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C25" w:rsidRDefault="00475C25" w:rsidP="00313D6D">
      <w:pPr>
        <w:pStyle w:val="Title"/>
        <w:rPr>
          <w:sz w:val="32"/>
          <w:szCs w:val="32"/>
        </w:rPr>
      </w:pPr>
    </w:p>
    <w:p w:rsidR="00C1450D" w:rsidRPr="00313D6D" w:rsidRDefault="00C1450D" w:rsidP="00313D6D">
      <w:pPr>
        <w:pStyle w:val="Title"/>
        <w:rPr>
          <w:sz w:val="32"/>
          <w:szCs w:val="32"/>
        </w:rPr>
      </w:pPr>
      <w:r w:rsidRPr="00313D6D">
        <w:rPr>
          <w:sz w:val="32"/>
          <w:szCs w:val="32"/>
        </w:rPr>
        <w:t>Scott M. McFarland</w:t>
      </w:r>
    </w:p>
    <w:p w:rsidR="00313D6D" w:rsidRDefault="002F7853" w:rsidP="00313D6D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(269)-313</w:t>
      </w:r>
      <w:r w:rsidR="00C1450D">
        <w:rPr>
          <w:rFonts w:ascii="Tahoma" w:hAnsi="Tahoma" w:cs="Tahoma"/>
        </w:rPr>
        <w:t xml:space="preserve">-9403 </w:t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</w:r>
      <w:r w:rsidR="00086920">
        <w:rPr>
          <w:rFonts w:ascii="Tahoma" w:hAnsi="Tahoma" w:cs="Tahoma"/>
        </w:rPr>
        <w:tab/>
        <w:t>11556 S. Lake Chapin Rd.</w:t>
      </w:r>
    </w:p>
    <w:p w:rsidR="00313D6D" w:rsidRDefault="006D7D3A" w:rsidP="00313D6D">
      <w:pPr>
        <w:jc w:val="left"/>
        <w:rPr>
          <w:rFonts w:ascii="Tahoma" w:hAnsi="Tahoma" w:cs="Tahoma"/>
        </w:rPr>
      </w:pPr>
      <w:hyperlink r:id="rId6" w:history="1">
        <w:r w:rsidR="00A425E2" w:rsidRPr="002C56D6">
          <w:rPr>
            <w:rStyle w:val="Hyperlink"/>
            <w:rFonts w:ascii="Tahoma" w:hAnsi="Tahoma" w:cs="Tahoma"/>
          </w:rPr>
          <w:t>scottbeth@comcast.net</w:t>
        </w:r>
      </w:hyperlink>
      <w:r w:rsidR="00313D6D" w:rsidRPr="00313D6D">
        <w:rPr>
          <w:rFonts w:ascii="Tahoma" w:hAnsi="Tahoma" w:cs="Tahoma"/>
        </w:rPr>
        <w:t xml:space="preserve"> </w:t>
      </w:r>
      <w:r w:rsidR="00A425E2">
        <w:rPr>
          <w:rFonts w:ascii="Tahoma" w:hAnsi="Tahoma" w:cs="Tahoma"/>
        </w:rPr>
        <w:tab/>
      </w:r>
      <w:r w:rsidR="00A425E2">
        <w:rPr>
          <w:rFonts w:ascii="Tahoma" w:hAnsi="Tahoma" w:cs="Tahoma"/>
        </w:rPr>
        <w:tab/>
      </w:r>
      <w:r w:rsidR="00A425E2">
        <w:rPr>
          <w:rFonts w:ascii="Tahoma" w:hAnsi="Tahoma" w:cs="Tahoma"/>
        </w:rPr>
        <w:tab/>
      </w:r>
      <w:r w:rsidR="00A425E2">
        <w:rPr>
          <w:rFonts w:ascii="Tahoma" w:hAnsi="Tahoma" w:cs="Tahoma"/>
        </w:rPr>
        <w:tab/>
      </w:r>
      <w:r w:rsidR="00A425E2">
        <w:rPr>
          <w:rFonts w:ascii="Tahoma" w:hAnsi="Tahoma" w:cs="Tahoma"/>
        </w:rPr>
        <w:tab/>
      </w:r>
      <w:r w:rsidR="00A425E2">
        <w:rPr>
          <w:rFonts w:ascii="Tahoma" w:hAnsi="Tahoma" w:cs="Tahoma"/>
        </w:rPr>
        <w:tab/>
      </w:r>
      <w:r w:rsidR="00A425E2">
        <w:rPr>
          <w:rFonts w:ascii="Tahoma" w:hAnsi="Tahoma" w:cs="Tahoma"/>
        </w:rPr>
        <w:tab/>
      </w:r>
      <w:r w:rsidR="00A425E2">
        <w:rPr>
          <w:rFonts w:ascii="Tahoma" w:hAnsi="Tahoma" w:cs="Tahoma"/>
        </w:rPr>
        <w:tab/>
      </w:r>
      <w:r w:rsidR="00313D6D">
        <w:rPr>
          <w:rFonts w:ascii="Tahoma" w:hAnsi="Tahoma" w:cs="Tahoma"/>
        </w:rPr>
        <w:t>Berrien Springs, MI  49103</w:t>
      </w:r>
    </w:p>
    <w:p w:rsidR="00C1450D" w:rsidRDefault="00C1450D" w:rsidP="00313D6D">
      <w:pPr>
        <w:pBdr>
          <w:bottom w:val="single" w:sz="12" w:space="1" w:color="auto"/>
        </w:pBdr>
        <w:jc w:val="left"/>
        <w:rPr>
          <w:rFonts w:ascii="Tahoma" w:hAnsi="Tahoma" w:cs="Tahoma"/>
        </w:rPr>
      </w:pPr>
    </w:p>
    <w:p w:rsidR="00C1450D" w:rsidRPr="005337BE" w:rsidRDefault="005337BE">
      <w:pPr>
        <w:pBdr>
          <w:between w:val="single" w:sz="4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OJECTIVE</w:t>
      </w:r>
    </w:p>
    <w:p w:rsidR="00C1450D" w:rsidRDefault="00B6607B" w:rsidP="00EF49C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be a creative, curious, and passionate leader in the credit union movement in a</w:t>
      </w:r>
      <w:r w:rsidR="00B47ECA">
        <w:rPr>
          <w:rFonts w:ascii="Tahoma" w:hAnsi="Tahoma" w:cs="Tahoma"/>
          <w:sz w:val="20"/>
        </w:rPr>
        <w:t xml:space="preserve"> </w:t>
      </w:r>
      <w:r w:rsidR="00EF49C3">
        <w:rPr>
          <w:rFonts w:ascii="Tahoma" w:hAnsi="Tahoma" w:cs="Tahoma"/>
          <w:sz w:val="20"/>
        </w:rPr>
        <w:t>position</w:t>
      </w:r>
      <w:r>
        <w:rPr>
          <w:rFonts w:ascii="Tahoma" w:hAnsi="Tahoma" w:cs="Tahoma"/>
          <w:sz w:val="20"/>
        </w:rPr>
        <w:t xml:space="preserve"> </w:t>
      </w:r>
      <w:r w:rsidR="005337BE">
        <w:rPr>
          <w:rFonts w:ascii="Tahoma" w:hAnsi="Tahoma" w:cs="Tahoma"/>
          <w:sz w:val="20"/>
        </w:rPr>
        <w:t xml:space="preserve">that </w:t>
      </w:r>
      <w:r w:rsidR="00844CB6">
        <w:rPr>
          <w:rFonts w:ascii="Tahoma" w:hAnsi="Tahoma" w:cs="Tahoma"/>
          <w:sz w:val="20"/>
        </w:rPr>
        <w:t>provides</w:t>
      </w:r>
      <w:r w:rsidR="005337B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endless </w:t>
      </w:r>
      <w:r w:rsidR="005337BE">
        <w:rPr>
          <w:rFonts w:ascii="Tahoma" w:hAnsi="Tahoma" w:cs="Tahoma"/>
          <w:sz w:val="20"/>
        </w:rPr>
        <w:t>opportunit</w:t>
      </w:r>
      <w:r>
        <w:rPr>
          <w:rFonts w:ascii="Tahoma" w:hAnsi="Tahoma" w:cs="Tahoma"/>
          <w:sz w:val="20"/>
        </w:rPr>
        <w:t>ies</w:t>
      </w:r>
      <w:r w:rsidR="005337BE">
        <w:rPr>
          <w:rFonts w:ascii="Tahoma" w:hAnsi="Tahoma" w:cs="Tahoma"/>
          <w:sz w:val="20"/>
        </w:rPr>
        <w:t xml:space="preserve"> to use my </w:t>
      </w:r>
      <w:r w:rsidR="00EF49C3">
        <w:rPr>
          <w:rFonts w:ascii="Tahoma" w:hAnsi="Tahoma" w:cs="Tahoma"/>
          <w:sz w:val="20"/>
        </w:rPr>
        <w:t>l</w:t>
      </w:r>
      <w:r w:rsidR="005337BE">
        <w:rPr>
          <w:rFonts w:ascii="Tahoma" w:hAnsi="Tahoma" w:cs="Tahoma"/>
          <w:sz w:val="20"/>
        </w:rPr>
        <w:t>eadership, teambuilding</w:t>
      </w:r>
      <w:r>
        <w:rPr>
          <w:rFonts w:ascii="Tahoma" w:hAnsi="Tahoma" w:cs="Tahoma"/>
          <w:sz w:val="20"/>
        </w:rPr>
        <w:t>,</w:t>
      </w:r>
      <w:r w:rsidR="005337BE">
        <w:rPr>
          <w:rFonts w:ascii="Tahoma" w:hAnsi="Tahoma" w:cs="Tahoma"/>
          <w:sz w:val="20"/>
        </w:rPr>
        <w:t xml:space="preserve"> and visionary skills to </w:t>
      </w:r>
      <w:r w:rsidR="00844CB6">
        <w:rPr>
          <w:rFonts w:ascii="Tahoma" w:hAnsi="Tahoma" w:cs="Tahoma"/>
          <w:sz w:val="20"/>
        </w:rPr>
        <w:t xml:space="preserve">strategically </w:t>
      </w:r>
      <w:r w:rsidR="005337BE">
        <w:rPr>
          <w:rFonts w:ascii="Tahoma" w:hAnsi="Tahoma" w:cs="Tahoma"/>
          <w:sz w:val="20"/>
        </w:rPr>
        <w:t>advance</w:t>
      </w:r>
      <w:r w:rsidR="00844CB6">
        <w:rPr>
          <w:rFonts w:ascii="Tahoma" w:hAnsi="Tahoma" w:cs="Tahoma"/>
          <w:sz w:val="20"/>
        </w:rPr>
        <w:t xml:space="preserve"> the</w:t>
      </w:r>
      <w:r w:rsidR="002F7853">
        <w:rPr>
          <w:rFonts w:ascii="Tahoma" w:hAnsi="Tahoma" w:cs="Tahoma"/>
          <w:sz w:val="20"/>
        </w:rPr>
        <w:t xml:space="preserve"> organization</w:t>
      </w:r>
      <w:r>
        <w:rPr>
          <w:rFonts w:ascii="Tahoma" w:hAnsi="Tahoma" w:cs="Tahoma"/>
          <w:sz w:val="20"/>
        </w:rPr>
        <w:t xml:space="preserve">, its team, </w:t>
      </w:r>
      <w:r w:rsidR="002F7853">
        <w:rPr>
          <w:rFonts w:ascii="Tahoma" w:hAnsi="Tahoma" w:cs="Tahoma"/>
          <w:sz w:val="20"/>
        </w:rPr>
        <w:t xml:space="preserve"> and </w:t>
      </w:r>
      <w:r>
        <w:rPr>
          <w:rFonts w:ascii="Tahoma" w:hAnsi="Tahoma" w:cs="Tahoma"/>
          <w:sz w:val="20"/>
        </w:rPr>
        <w:t>the community.</w:t>
      </w:r>
    </w:p>
    <w:p w:rsidR="00BA756C" w:rsidRDefault="00BA756C" w:rsidP="00EF49C3">
      <w:pPr>
        <w:rPr>
          <w:rFonts w:ascii="Tahoma" w:hAnsi="Tahoma" w:cs="Tahoma"/>
          <w:sz w:val="20"/>
        </w:rPr>
      </w:pPr>
    </w:p>
    <w:p w:rsidR="00BA756C" w:rsidRPr="00BA756C" w:rsidRDefault="00BA756C" w:rsidP="00EF49C3">
      <w:p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PROFESSIONAL EXPERIENCE</w:t>
      </w:r>
    </w:p>
    <w:p w:rsidR="00534E3B" w:rsidRPr="002F7853" w:rsidRDefault="00697F2D" w:rsidP="00534E3B">
      <w:pPr>
        <w:pStyle w:val="Heading1"/>
        <w:shd w:val="clear" w:color="auto" w:fill="E6E6E6"/>
        <w:spacing w:before="0" w:after="0" w:line="240" w:lineRule="auto"/>
        <w:ind w:left="0"/>
        <w:rPr>
          <w:rFonts w:ascii="Tahoma" w:hAnsi="Tahoma" w:cs="Tahoma"/>
          <w:caps w:val="0"/>
          <w:sz w:val="22"/>
          <w:szCs w:val="22"/>
        </w:rPr>
      </w:pPr>
      <w:r w:rsidRPr="002F7853">
        <w:rPr>
          <w:rFonts w:ascii="Tahoma" w:hAnsi="Tahoma" w:cs="Tahoma"/>
          <w:caps w:val="0"/>
          <w:sz w:val="22"/>
          <w:szCs w:val="22"/>
        </w:rPr>
        <w:t>CEO</w:t>
      </w:r>
    </w:p>
    <w:p w:rsidR="00534E3B" w:rsidRPr="002F7853" w:rsidRDefault="00697F2D" w:rsidP="00534E3B">
      <w:pPr>
        <w:shd w:val="clear" w:color="auto" w:fill="E6E6E6"/>
        <w:rPr>
          <w:rFonts w:ascii="Tahoma" w:hAnsi="Tahoma" w:cs="Tahoma"/>
          <w:iCs/>
          <w:szCs w:val="22"/>
        </w:rPr>
      </w:pPr>
      <w:r w:rsidRPr="002F7853">
        <w:rPr>
          <w:rFonts w:ascii="Tahoma" w:hAnsi="Tahoma" w:cs="Tahoma"/>
          <w:iCs/>
          <w:szCs w:val="22"/>
        </w:rPr>
        <w:t>Honor Credit Union</w:t>
      </w:r>
      <w:r w:rsidR="00534E3B" w:rsidRPr="002F7853">
        <w:rPr>
          <w:rFonts w:ascii="Tahoma" w:hAnsi="Tahoma" w:cs="Tahoma"/>
          <w:iCs/>
          <w:szCs w:val="22"/>
        </w:rPr>
        <w:t>,</w:t>
      </w:r>
      <w:r w:rsidR="00B6607B">
        <w:rPr>
          <w:rFonts w:ascii="Tahoma" w:hAnsi="Tahoma" w:cs="Tahoma"/>
          <w:iCs/>
          <w:szCs w:val="22"/>
        </w:rPr>
        <w:t xml:space="preserve"> Berrien Springs, </w:t>
      </w:r>
      <w:r w:rsidR="00534E3B" w:rsidRPr="002F7853">
        <w:rPr>
          <w:rFonts w:ascii="Tahoma" w:hAnsi="Tahoma" w:cs="Tahoma"/>
          <w:iCs/>
          <w:szCs w:val="22"/>
        </w:rPr>
        <w:t>Michigan</w:t>
      </w:r>
      <w:r w:rsidRPr="002F7853">
        <w:rPr>
          <w:rFonts w:ascii="Tahoma" w:hAnsi="Tahoma" w:cs="Tahoma"/>
          <w:iCs/>
          <w:szCs w:val="22"/>
        </w:rPr>
        <w:tab/>
      </w:r>
      <w:r w:rsidRPr="002F7853">
        <w:rPr>
          <w:rFonts w:ascii="Tahoma" w:hAnsi="Tahoma" w:cs="Tahoma"/>
          <w:iCs/>
          <w:szCs w:val="22"/>
        </w:rPr>
        <w:tab/>
      </w:r>
      <w:r w:rsidR="00534E3B" w:rsidRPr="002F7853">
        <w:rPr>
          <w:rFonts w:ascii="Tahoma" w:hAnsi="Tahoma" w:cs="Tahoma"/>
          <w:iCs/>
          <w:szCs w:val="22"/>
        </w:rPr>
        <w:t>Assets $</w:t>
      </w:r>
      <w:r w:rsidR="00111B92">
        <w:rPr>
          <w:rFonts w:ascii="Tahoma" w:hAnsi="Tahoma" w:cs="Tahoma"/>
          <w:iCs/>
          <w:szCs w:val="22"/>
        </w:rPr>
        <w:t>1.3 B</w:t>
      </w:r>
      <w:r w:rsidR="00534E3B" w:rsidRPr="002F7853">
        <w:rPr>
          <w:rFonts w:ascii="Tahoma" w:hAnsi="Tahoma" w:cs="Tahoma"/>
          <w:iCs/>
          <w:szCs w:val="22"/>
        </w:rPr>
        <w:tab/>
      </w:r>
      <w:r w:rsidR="00534E3B" w:rsidRPr="002F7853">
        <w:rPr>
          <w:rFonts w:ascii="Tahoma" w:hAnsi="Tahoma" w:cs="Tahoma"/>
          <w:iCs/>
          <w:szCs w:val="22"/>
        </w:rPr>
        <w:tab/>
        <w:t>February 2008 – Present</w:t>
      </w:r>
    </w:p>
    <w:p w:rsidR="00AB6407" w:rsidRPr="00AB6407" w:rsidRDefault="00534E3B" w:rsidP="00AB6407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Responsible f</w:t>
      </w:r>
      <w:r w:rsidR="00697F2D">
        <w:rPr>
          <w:rFonts w:ascii="Tahoma" w:hAnsi="Tahoma" w:cs="Tahoma"/>
          <w:sz w:val="20"/>
        </w:rPr>
        <w:t>or the overall</w:t>
      </w:r>
      <w:r w:rsidR="00F44938">
        <w:rPr>
          <w:rFonts w:ascii="Tahoma" w:hAnsi="Tahoma" w:cs="Tahoma"/>
          <w:sz w:val="20"/>
        </w:rPr>
        <w:t xml:space="preserve"> strategic direction of the team at Honor Credit Union</w:t>
      </w:r>
    </w:p>
    <w:p w:rsidR="00534E3B" w:rsidRDefault="00534E3B" w:rsidP="00534E3B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Strategic</w:t>
      </w:r>
      <w:r w:rsidR="00697F2D">
        <w:rPr>
          <w:rFonts w:ascii="Tahoma" w:hAnsi="Tahoma" w:cs="Tahoma"/>
          <w:sz w:val="20"/>
        </w:rPr>
        <w:t xml:space="preserve"> Visioning and planning for Honor Credit Union</w:t>
      </w:r>
      <w:r w:rsidR="00F44938">
        <w:rPr>
          <w:rFonts w:ascii="Tahoma" w:hAnsi="Tahoma" w:cs="Tahoma"/>
          <w:sz w:val="20"/>
        </w:rPr>
        <w:t xml:space="preserve"> to insure fresh perspectives</w:t>
      </w:r>
      <w:r w:rsidR="00B6607B">
        <w:rPr>
          <w:rFonts w:ascii="Tahoma" w:hAnsi="Tahoma" w:cs="Tahoma"/>
          <w:sz w:val="20"/>
        </w:rPr>
        <w:t>, innovation and growth</w:t>
      </w:r>
    </w:p>
    <w:p w:rsidR="00534E3B" w:rsidRDefault="00534E3B" w:rsidP="00534E3B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Working wi</w:t>
      </w:r>
      <w:r w:rsidR="00AB6407">
        <w:rPr>
          <w:rFonts w:ascii="Tahoma" w:hAnsi="Tahoma" w:cs="Tahoma"/>
          <w:sz w:val="20"/>
        </w:rPr>
        <w:t xml:space="preserve">th a </w:t>
      </w:r>
      <w:r w:rsidR="002B07A5">
        <w:rPr>
          <w:rFonts w:ascii="Tahoma" w:hAnsi="Tahoma" w:cs="Tahoma"/>
          <w:sz w:val="20"/>
        </w:rPr>
        <w:t xml:space="preserve">14 </w:t>
      </w:r>
      <w:r w:rsidR="002F7853">
        <w:rPr>
          <w:rFonts w:ascii="Tahoma" w:hAnsi="Tahoma" w:cs="Tahoma"/>
          <w:sz w:val="20"/>
        </w:rPr>
        <w:t xml:space="preserve">member Leadership </w:t>
      </w:r>
      <w:r w:rsidR="002B07A5">
        <w:rPr>
          <w:rFonts w:ascii="Tahoma" w:hAnsi="Tahoma" w:cs="Tahoma"/>
          <w:sz w:val="20"/>
        </w:rPr>
        <w:t>T</w:t>
      </w:r>
      <w:r w:rsidR="002F7853">
        <w:rPr>
          <w:rFonts w:ascii="Tahoma" w:hAnsi="Tahoma" w:cs="Tahoma"/>
          <w:sz w:val="20"/>
        </w:rPr>
        <w:t>eam</w:t>
      </w:r>
      <w:r w:rsidR="00F44938">
        <w:rPr>
          <w:rFonts w:ascii="Tahoma" w:hAnsi="Tahoma" w:cs="Tahoma"/>
          <w:sz w:val="20"/>
        </w:rPr>
        <w:t xml:space="preserve"> to build creativity and </w:t>
      </w:r>
      <w:r w:rsidR="00B6607B">
        <w:rPr>
          <w:rFonts w:ascii="Tahoma" w:hAnsi="Tahoma" w:cs="Tahoma"/>
          <w:sz w:val="20"/>
        </w:rPr>
        <w:t xml:space="preserve">financial </w:t>
      </w:r>
      <w:r w:rsidR="00F44938">
        <w:rPr>
          <w:rFonts w:ascii="Tahoma" w:hAnsi="Tahoma" w:cs="Tahoma"/>
          <w:sz w:val="20"/>
        </w:rPr>
        <w:t>success for our members</w:t>
      </w:r>
    </w:p>
    <w:p w:rsidR="002F7853" w:rsidRPr="002F7853" w:rsidRDefault="00534E3B" w:rsidP="002B07A5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</w:pPr>
      <w:r>
        <w:rPr>
          <w:rFonts w:ascii="Tahoma" w:hAnsi="Tahoma" w:cs="Tahoma"/>
          <w:sz w:val="20"/>
        </w:rPr>
        <w:t>Oversight of development and expansion o</w:t>
      </w:r>
      <w:r w:rsidR="00697F2D">
        <w:rPr>
          <w:rFonts w:ascii="Tahoma" w:hAnsi="Tahoma" w:cs="Tahoma"/>
          <w:sz w:val="20"/>
        </w:rPr>
        <w:t>f Honor Credit Union</w:t>
      </w:r>
      <w:r w:rsidR="002F7853">
        <w:rPr>
          <w:rFonts w:ascii="Tahoma" w:hAnsi="Tahoma" w:cs="Tahoma"/>
          <w:sz w:val="20"/>
        </w:rPr>
        <w:t>.  Honor has grown fro</w:t>
      </w:r>
      <w:r w:rsidR="00AB6407">
        <w:rPr>
          <w:rFonts w:ascii="Tahoma" w:hAnsi="Tahoma" w:cs="Tahoma"/>
          <w:sz w:val="20"/>
        </w:rPr>
        <w:t>m $228 Million in assets to $</w:t>
      </w:r>
      <w:r w:rsidR="008244FD">
        <w:rPr>
          <w:rFonts w:ascii="Tahoma" w:hAnsi="Tahoma" w:cs="Tahoma"/>
          <w:sz w:val="20"/>
        </w:rPr>
        <w:t>1.3</w:t>
      </w:r>
      <w:r w:rsidR="002B07A5">
        <w:rPr>
          <w:rFonts w:ascii="Tahoma" w:hAnsi="Tahoma" w:cs="Tahoma"/>
          <w:sz w:val="20"/>
        </w:rPr>
        <w:t xml:space="preserve"> </w:t>
      </w:r>
      <w:r w:rsidR="008244FD">
        <w:rPr>
          <w:rFonts w:ascii="Tahoma" w:hAnsi="Tahoma" w:cs="Tahoma"/>
          <w:sz w:val="20"/>
        </w:rPr>
        <w:t>B</w:t>
      </w:r>
      <w:r w:rsidR="002F7853">
        <w:rPr>
          <w:rFonts w:ascii="Tahoma" w:hAnsi="Tahoma" w:cs="Tahoma"/>
          <w:sz w:val="20"/>
        </w:rPr>
        <w:t xml:space="preserve">illion in assets </w:t>
      </w:r>
      <w:r w:rsidR="002B07A5">
        <w:rPr>
          <w:rFonts w:ascii="Tahoma" w:hAnsi="Tahoma" w:cs="Tahoma"/>
          <w:sz w:val="20"/>
        </w:rPr>
        <w:t xml:space="preserve">through my collaborative engagements and servant </w:t>
      </w:r>
      <w:r w:rsidR="002F7853">
        <w:rPr>
          <w:rFonts w:ascii="Tahoma" w:hAnsi="Tahoma" w:cs="Tahoma"/>
          <w:sz w:val="20"/>
        </w:rPr>
        <w:t xml:space="preserve">leadership </w:t>
      </w:r>
    </w:p>
    <w:p w:rsidR="00086920" w:rsidRDefault="002F7853" w:rsidP="00086920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</w:pPr>
      <w:r>
        <w:rPr>
          <w:rFonts w:ascii="Tahoma" w:hAnsi="Tahoma" w:cs="Tahoma"/>
          <w:sz w:val="20"/>
        </w:rPr>
        <w:t>Strategically developed, designed and implemented a successful rebrand and market expansion of the credit union</w:t>
      </w:r>
      <w:r w:rsidR="00086920">
        <w:rPr>
          <w:rFonts w:ascii="Tahoma" w:hAnsi="Tahoma" w:cs="Tahoma"/>
          <w:sz w:val="20"/>
        </w:rPr>
        <w:t>, including an charter expansion to include every county in the State of Michigan</w:t>
      </w:r>
      <w:r w:rsidR="002B07A5">
        <w:rPr>
          <w:rFonts w:ascii="Tahoma" w:hAnsi="Tahoma" w:cs="Tahoma"/>
          <w:sz w:val="20"/>
        </w:rPr>
        <w:t xml:space="preserve"> along with 14 counties in Indiana and 5 counties in Wisconsin</w:t>
      </w:r>
    </w:p>
    <w:p w:rsidR="00086920" w:rsidRPr="00F44938" w:rsidRDefault="00086920" w:rsidP="00086920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</w:pPr>
      <w:r>
        <w:rPr>
          <w:rFonts w:ascii="Tahoma" w:hAnsi="Tahoma" w:cs="Tahoma"/>
          <w:sz w:val="20"/>
        </w:rPr>
        <w:t xml:space="preserve">The lead on </w:t>
      </w:r>
      <w:r w:rsidR="00E9600D">
        <w:rPr>
          <w:rFonts w:ascii="Tahoma" w:hAnsi="Tahoma" w:cs="Tahoma"/>
          <w:sz w:val="20"/>
        </w:rPr>
        <w:t xml:space="preserve">6 </w:t>
      </w:r>
      <w:r>
        <w:rPr>
          <w:rFonts w:ascii="Tahoma" w:hAnsi="Tahoma" w:cs="Tahoma"/>
          <w:sz w:val="20"/>
        </w:rPr>
        <w:t>mergers and a bank branch acquisition with its customers</w:t>
      </w:r>
      <w:r w:rsidR="00CB4011">
        <w:rPr>
          <w:rFonts w:ascii="Tahoma" w:hAnsi="Tahoma" w:cs="Tahoma"/>
          <w:sz w:val="20"/>
        </w:rPr>
        <w:t xml:space="preserve"> – one of the first in Michigan</w:t>
      </w:r>
    </w:p>
    <w:p w:rsidR="00F44938" w:rsidRPr="00492A0D" w:rsidRDefault="00F44938" w:rsidP="00534E3B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</w:pPr>
      <w:r>
        <w:rPr>
          <w:rFonts w:ascii="Tahoma" w:hAnsi="Tahoma" w:cs="Tahoma"/>
          <w:sz w:val="20"/>
        </w:rPr>
        <w:t>Architect of a strong</w:t>
      </w:r>
      <w:r w:rsidR="00B6607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financials</w:t>
      </w:r>
      <w:r w:rsidR="00B6607B">
        <w:rPr>
          <w:rFonts w:ascii="Tahoma" w:hAnsi="Tahoma" w:cs="Tahoma"/>
          <w:sz w:val="20"/>
        </w:rPr>
        <w:t xml:space="preserve">, the one page strategy, </w:t>
      </w:r>
      <w:r w:rsidR="00E9600D">
        <w:rPr>
          <w:rFonts w:ascii="Tahoma" w:hAnsi="Tahoma" w:cs="Tahoma"/>
          <w:sz w:val="20"/>
        </w:rPr>
        <w:t>The Honor Commitments</w:t>
      </w:r>
      <w:r w:rsidR="00B6607B">
        <w:rPr>
          <w:rFonts w:ascii="Tahoma" w:hAnsi="Tahoma" w:cs="Tahoma"/>
          <w:sz w:val="20"/>
        </w:rPr>
        <w:t>, and Honor’s member promise</w:t>
      </w:r>
    </w:p>
    <w:p w:rsidR="00492A0D" w:rsidRPr="00B6607B" w:rsidRDefault="00492A0D" w:rsidP="00534E3B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</w:pPr>
      <w:r>
        <w:rPr>
          <w:rFonts w:ascii="Tahoma" w:hAnsi="Tahoma" w:cs="Tahoma"/>
          <w:sz w:val="20"/>
        </w:rPr>
        <w:t>Developed and launched Honor Financial Group providing investment services for Honor members</w:t>
      </w:r>
    </w:p>
    <w:p w:rsidR="00B6607B" w:rsidRPr="00492A0D" w:rsidRDefault="00B6607B" w:rsidP="00534E3B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</w:pPr>
      <w:r>
        <w:rPr>
          <w:rFonts w:ascii="Tahoma" w:hAnsi="Tahoma" w:cs="Tahoma"/>
          <w:sz w:val="20"/>
        </w:rPr>
        <w:t>Invested in and launched CU Trust Bank with 7 other credit unions in Michigan – first time ever done (2018)</w:t>
      </w:r>
    </w:p>
    <w:p w:rsidR="00492A0D" w:rsidRPr="00353BEB" w:rsidRDefault="00AB6407" w:rsidP="00534E3B">
      <w:pPr>
        <w:pStyle w:val="BodyText"/>
        <w:numPr>
          <w:ilvl w:val="0"/>
          <w:numId w:val="35"/>
        </w:numPr>
        <w:tabs>
          <w:tab w:val="left" w:pos="960"/>
        </w:tabs>
        <w:spacing w:after="0" w:line="240" w:lineRule="auto"/>
      </w:pPr>
      <w:r>
        <w:rPr>
          <w:rFonts w:ascii="Tahoma" w:hAnsi="Tahoma" w:cs="Tahoma"/>
          <w:sz w:val="20"/>
        </w:rPr>
        <w:t>Led</w:t>
      </w:r>
      <w:r w:rsidR="00492A0D">
        <w:rPr>
          <w:rFonts w:ascii="Tahoma" w:hAnsi="Tahoma" w:cs="Tahoma"/>
          <w:sz w:val="20"/>
        </w:rPr>
        <w:t xml:space="preserve"> with the transition from a charity co</w:t>
      </w:r>
      <w:r>
        <w:rPr>
          <w:rFonts w:ascii="Tahoma" w:hAnsi="Tahoma" w:cs="Tahoma"/>
          <w:sz w:val="20"/>
        </w:rPr>
        <w:t xml:space="preserve">mmittee to </w:t>
      </w:r>
      <w:r w:rsidR="002B07A5">
        <w:rPr>
          <w:rFonts w:ascii="Tahoma" w:hAnsi="Tahoma" w:cs="Tahoma"/>
          <w:sz w:val="20"/>
        </w:rPr>
        <w:t>The Summit Foundation</w:t>
      </w:r>
      <w:r>
        <w:rPr>
          <w:rFonts w:ascii="Tahoma" w:hAnsi="Tahoma" w:cs="Tahoma"/>
          <w:sz w:val="20"/>
        </w:rPr>
        <w:t xml:space="preserve"> a</w:t>
      </w:r>
      <w:r w:rsidR="002B07A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="00492A0D">
        <w:rPr>
          <w:rFonts w:ascii="Tahoma" w:hAnsi="Tahoma" w:cs="Tahoma"/>
          <w:sz w:val="20"/>
        </w:rPr>
        <w:t>501c3</w:t>
      </w:r>
    </w:p>
    <w:p w:rsidR="00353BEB" w:rsidRPr="00534E3B" w:rsidRDefault="00353BEB" w:rsidP="00353BEB">
      <w:pPr>
        <w:pStyle w:val="BodyText"/>
        <w:tabs>
          <w:tab w:val="left" w:pos="960"/>
        </w:tabs>
        <w:spacing w:after="0" w:line="240" w:lineRule="auto"/>
        <w:ind w:left="360"/>
      </w:pPr>
    </w:p>
    <w:p w:rsidR="00C1450D" w:rsidRPr="00475C25" w:rsidRDefault="00C1450D" w:rsidP="00475C25">
      <w:pPr>
        <w:pStyle w:val="Heading1"/>
        <w:shd w:val="clear" w:color="auto" w:fill="E6E6E6"/>
        <w:spacing w:before="0" w:after="0" w:line="240" w:lineRule="auto"/>
        <w:ind w:left="0"/>
        <w:rPr>
          <w:rFonts w:ascii="Tahoma" w:hAnsi="Tahoma" w:cs="Tahoma"/>
          <w:caps w:val="0"/>
          <w:sz w:val="22"/>
          <w:szCs w:val="22"/>
        </w:rPr>
      </w:pPr>
      <w:r w:rsidRPr="00475C25">
        <w:rPr>
          <w:rFonts w:ascii="Tahoma" w:hAnsi="Tahoma" w:cs="Tahoma"/>
          <w:caps w:val="0"/>
          <w:sz w:val="22"/>
          <w:szCs w:val="22"/>
        </w:rPr>
        <w:t>Vice President of Member Service and Sales</w:t>
      </w:r>
    </w:p>
    <w:p w:rsidR="00C1450D" w:rsidRPr="00475C25" w:rsidRDefault="00C1450D" w:rsidP="00475C25">
      <w:pPr>
        <w:shd w:val="clear" w:color="auto" w:fill="E6E6E6"/>
        <w:rPr>
          <w:rFonts w:ascii="Tahoma" w:hAnsi="Tahoma" w:cs="Tahoma"/>
          <w:iCs/>
          <w:szCs w:val="22"/>
        </w:rPr>
      </w:pPr>
      <w:r w:rsidRPr="00475C25">
        <w:rPr>
          <w:rFonts w:ascii="Tahoma" w:hAnsi="Tahoma" w:cs="Tahoma"/>
          <w:iCs/>
          <w:szCs w:val="22"/>
        </w:rPr>
        <w:t>United Federal Credit Union, St. Joseph, Michigan</w:t>
      </w:r>
      <w:r w:rsidR="005337BE" w:rsidRPr="00475C25">
        <w:rPr>
          <w:rFonts w:ascii="Tahoma" w:hAnsi="Tahoma" w:cs="Tahoma"/>
          <w:iCs/>
          <w:szCs w:val="22"/>
        </w:rPr>
        <w:tab/>
      </w:r>
      <w:r w:rsidR="00475C25">
        <w:rPr>
          <w:rFonts w:ascii="Tahoma" w:hAnsi="Tahoma" w:cs="Tahoma"/>
          <w:iCs/>
          <w:szCs w:val="22"/>
        </w:rPr>
        <w:tab/>
      </w:r>
      <w:r w:rsidR="005337BE" w:rsidRPr="00475C25">
        <w:rPr>
          <w:rFonts w:ascii="Tahoma" w:hAnsi="Tahoma" w:cs="Tahoma"/>
          <w:iCs/>
          <w:szCs w:val="22"/>
        </w:rPr>
        <w:t>Assets $7</w:t>
      </w:r>
      <w:r w:rsidR="00EF1FCD">
        <w:rPr>
          <w:rFonts w:ascii="Tahoma" w:hAnsi="Tahoma" w:cs="Tahoma"/>
          <w:iCs/>
          <w:szCs w:val="22"/>
        </w:rPr>
        <w:t>30</w:t>
      </w:r>
      <w:r w:rsidR="005337BE" w:rsidRPr="00475C25">
        <w:rPr>
          <w:rFonts w:ascii="Tahoma" w:hAnsi="Tahoma" w:cs="Tahoma"/>
          <w:iCs/>
          <w:szCs w:val="22"/>
        </w:rPr>
        <w:t>M</w:t>
      </w:r>
      <w:r w:rsidR="002F7853">
        <w:rPr>
          <w:rFonts w:ascii="Tahoma" w:hAnsi="Tahoma" w:cs="Tahoma"/>
          <w:iCs/>
          <w:szCs w:val="22"/>
        </w:rPr>
        <w:tab/>
      </w:r>
      <w:r w:rsidR="002F7853">
        <w:rPr>
          <w:rFonts w:ascii="Tahoma" w:hAnsi="Tahoma" w:cs="Tahoma"/>
          <w:iCs/>
          <w:szCs w:val="22"/>
        </w:rPr>
        <w:tab/>
        <w:t>October 2006 – Feb. 2008</w:t>
      </w:r>
    </w:p>
    <w:p w:rsidR="005337BE" w:rsidRDefault="00475C25" w:rsidP="00F27A9C">
      <w:pPr>
        <w:pStyle w:val="Heading1"/>
        <w:numPr>
          <w:ilvl w:val="0"/>
          <w:numId w:val="29"/>
        </w:numPr>
        <w:spacing w:before="0" w:after="0" w:line="240" w:lineRule="auto"/>
        <w:rPr>
          <w:rFonts w:ascii="Tahoma" w:hAnsi="Tahoma" w:cs="Tahoma"/>
          <w:caps w:val="0"/>
          <w:sz w:val="20"/>
        </w:rPr>
      </w:pPr>
      <w:r>
        <w:rPr>
          <w:rFonts w:ascii="Tahoma" w:hAnsi="Tahoma" w:cs="Tahoma"/>
          <w:caps w:val="0"/>
          <w:sz w:val="20"/>
        </w:rPr>
        <w:t xml:space="preserve">Responsible for the operations and Retail Service Delivery </w:t>
      </w:r>
      <w:r w:rsidR="00EF1FCD">
        <w:rPr>
          <w:rFonts w:ascii="Tahoma" w:hAnsi="Tahoma" w:cs="Tahoma"/>
          <w:caps w:val="0"/>
          <w:sz w:val="20"/>
        </w:rPr>
        <w:t>of</w:t>
      </w:r>
      <w:r>
        <w:rPr>
          <w:rFonts w:ascii="Tahoma" w:hAnsi="Tahoma" w:cs="Tahoma"/>
          <w:caps w:val="0"/>
          <w:sz w:val="20"/>
        </w:rPr>
        <w:t xml:space="preserve"> 16 Branches and a Call Center</w:t>
      </w:r>
    </w:p>
    <w:p w:rsidR="00F27A9C" w:rsidRDefault="00F27A9C" w:rsidP="00F27A9C">
      <w:pPr>
        <w:pStyle w:val="BodyText"/>
        <w:numPr>
          <w:ilvl w:val="0"/>
          <w:numId w:val="29"/>
        </w:numPr>
        <w:spacing w:after="0"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Team coordinator for branch </w:t>
      </w:r>
      <w:r w:rsidR="00EF1FCD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erger operations involving the coordination of IT, facilities and staffing for live merger date</w:t>
      </w:r>
    </w:p>
    <w:p w:rsidR="00F27A9C" w:rsidRDefault="00F27A9C" w:rsidP="00F27A9C">
      <w:pPr>
        <w:pStyle w:val="BodyText"/>
        <w:numPr>
          <w:ilvl w:val="0"/>
          <w:numId w:val="29"/>
        </w:numPr>
        <w:spacing w:after="0"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Team lead for data merger of $220M and $500M credit unions with 22,000 and 50,000 members respectively</w:t>
      </w:r>
    </w:p>
    <w:p w:rsidR="00F27A9C" w:rsidRDefault="002F0F5A" w:rsidP="00F27A9C">
      <w:pPr>
        <w:pStyle w:val="BodyText"/>
        <w:numPr>
          <w:ilvl w:val="0"/>
          <w:numId w:val="29"/>
        </w:numPr>
        <w:spacing w:after="0"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Responsible for coordinated</w:t>
      </w:r>
      <w:r w:rsidR="00F27A9C">
        <w:rPr>
          <w:rFonts w:ascii="Tahoma" w:hAnsi="Tahoma" w:cs="Tahoma"/>
          <w:sz w:val="20"/>
        </w:rPr>
        <w:t xml:space="preserve"> training and operational strategies for the merger of two successful credit unions</w:t>
      </w:r>
    </w:p>
    <w:p w:rsidR="00F27A9C" w:rsidRDefault="00F27A9C" w:rsidP="00F27A9C">
      <w:pPr>
        <w:pStyle w:val="BodyText"/>
        <w:numPr>
          <w:ilvl w:val="0"/>
          <w:numId w:val="29"/>
        </w:numPr>
        <w:spacing w:after="0"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Implemented </w:t>
      </w:r>
      <w:r w:rsidR="0016759E">
        <w:rPr>
          <w:rFonts w:ascii="Tahoma" w:hAnsi="Tahoma" w:cs="Tahoma"/>
          <w:sz w:val="20"/>
        </w:rPr>
        <w:t>strategic</w:t>
      </w:r>
      <w:r w:rsidR="00AB6407">
        <w:rPr>
          <w:rFonts w:ascii="Tahoma" w:hAnsi="Tahoma" w:cs="Tahoma"/>
          <w:sz w:val="20"/>
        </w:rPr>
        <w:t xml:space="preserve"> solutions to insure high-</w:t>
      </w:r>
      <w:r>
        <w:rPr>
          <w:rFonts w:ascii="Tahoma" w:hAnsi="Tahoma" w:cs="Tahoma"/>
          <w:sz w:val="20"/>
        </w:rPr>
        <w:t xml:space="preserve">level member service during merger operations.  </w:t>
      </w:r>
    </w:p>
    <w:p w:rsidR="001152EA" w:rsidRDefault="001152EA" w:rsidP="00F27A9C">
      <w:pPr>
        <w:pStyle w:val="BodyText"/>
        <w:numPr>
          <w:ilvl w:val="0"/>
          <w:numId w:val="29"/>
        </w:numPr>
        <w:spacing w:after="0"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Designed and developed Service Delivery Strategy that aligned with United’s Mission Statement</w:t>
      </w:r>
    </w:p>
    <w:p w:rsidR="002F0F5A" w:rsidRDefault="002F0F5A" w:rsidP="002F0F5A">
      <w:pPr>
        <w:pStyle w:val="BodyText"/>
        <w:spacing w:after="0" w:line="240" w:lineRule="auto"/>
        <w:ind w:left="720"/>
        <w:jc w:val="left"/>
        <w:rPr>
          <w:rFonts w:ascii="Tahoma" w:hAnsi="Tahoma" w:cs="Tahoma"/>
          <w:sz w:val="20"/>
        </w:rPr>
      </w:pPr>
    </w:p>
    <w:p w:rsidR="00F27A9C" w:rsidRPr="00475C25" w:rsidRDefault="00F27A9C" w:rsidP="00F27A9C">
      <w:pPr>
        <w:pStyle w:val="Heading1"/>
        <w:shd w:val="clear" w:color="auto" w:fill="E6E6E6"/>
        <w:spacing w:before="0" w:after="0" w:line="240" w:lineRule="auto"/>
        <w:ind w:left="0"/>
        <w:rPr>
          <w:rFonts w:ascii="Tahoma" w:hAnsi="Tahoma" w:cs="Tahoma"/>
          <w:caps w:val="0"/>
          <w:sz w:val="22"/>
          <w:szCs w:val="22"/>
        </w:rPr>
      </w:pPr>
      <w:r w:rsidRPr="00475C25">
        <w:rPr>
          <w:rFonts w:ascii="Tahoma" w:hAnsi="Tahoma" w:cs="Tahoma"/>
          <w:caps w:val="0"/>
          <w:sz w:val="22"/>
          <w:szCs w:val="22"/>
        </w:rPr>
        <w:t xml:space="preserve">Vice President of </w:t>
      </w:r>
      <w:r>
        <w:rPr>
          <w:rFonts w:ascii="Tahoma" w:hAnsi="Tahoma" w:cs="Tahoma"/>
          <w:caps w:val="0"/>
          <w:sz w:val="22"/>
          <w:szCs w:val="22"/>
        </w:rPr>
        <w:t>Operations</w:t>
      </w:r>
    </w:p>
    <w:p w:rsidR="00F27A9C" w:rsidRPr="00F27A9C" w:rsidRDefault="00F27A9C" w:rsidP="00F27A9C">
      <w:pPr>
        <w:shd w:val="clear" w:color="auto" w:fill="E6E6E6"/>
        <w:jc w:val="left"/>
        <w:rPr>
          <w:rFonts w:ascii="Tahoma" w:hAnsi="Tahoma" w:cs="Tahoma"/>
          <w:iCs/>
          <w:szCs w:val="22"/>
        </w:rPr>
      </w:pPr>
      <w:r w:rsidRPr="00475C25">
        <w:rPr>
          <w:rFonts w:ascii="Tahoma" w:hAnsi="Tahoma" w:cs="Tahoma"/>
          <w:iCs/>
          <w:szCs w:val="22"/>
        </w:rPr>
        <w:t xml:space="preserve">United Federal Credit Union, </w:t>
      </w:r>
      <w:r>
        <w:rPr>
          <w:rFonts w:ascii="Tahoma" w:hAnsi="Tahoma" w:cs="Tahoma"/>
          <w:iCs/>
          <w:szCs w:val="22"/>
        </w:rPr>
        <w:t>Buchanan</w:t>
      </w:r>
      <w:r w:rsidRPr="00475C25">
        <w:rPr>
          <w:rFonts w:ascii="Tahoma" w:hAnsi="Tahoma" w:cs="Tahoma"/>
          <w:iCs/>
          <w:szCs w:val="22"/>
        </w:rPr>
        <w:t>, Michigan</w:t>
      </w:r>
      <w:r w:rsidRPr="00475C25"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 w:rsidRPr="00475C25">
        <w:rPr>
          <w:rFonts w:ascii="Tahoma" w:hAnsi="Tahoma" w:cs="Tahoma"/>
          <w:iCs/>
          <w:szCs w:val="22"/>
        </w:rPr>
        <w:t>Assets $</w:t>
      </w:r>
      <w:r>
        <w:rPr>
          <w:rFonts w:ascii="Tahoma" w:hAnsi="Tahoma" w:cs="Tahoma"/>
          <w:iCs/>
          <w:szCs w:val="22"/>
        </w:rPr>
        <w:t>220</w:t>
      </w:r>
      <w:r w:rsidRPr="00475C25">
        <w:rPr>
          <w:rFonts w:ascii="Tahoma" w:hAnsi="Tahoma" w:cs="Tahoma"/>
          <w:iCs/>
          <w:szCs w:val="22"/>
        </w:rPr>
        <w:t>M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  <w:t>February1999</w:t>
      </w:r>
      <w:r w:rsidRPr="00475C25">
        <w:rPr>
          <w:rFonts w:ascii="Tahoma" w:hAnsi="Tahoma" w:cs="Tahoma"/>
          <w:iCs/>
          <w:szCs w:val="22"/>
        </w:rPr>
        <w:t xml:space="preserve">– </w:t>
      </w:r>
      <w:r>
        <w:rPr>
          <w:rFonts w:ascii="Tahoma" w:hAnsi="Tahoma" w:cs="Tahoma"/>
          <w:iCs/>
          <w:szCs w:val="22"/>
        </w:rPr>
        <w:t>October 2006</w:t>
      </w:r>
    </w:p>
    <w:p w:rsidR="00F27A9C" w:rsidRDefault="00F27A9C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Implemented operational enhancements in communication, technology and data processing </w:t>
      </w:r>
      <w:r w:rsidR="00EF1FCD">
        <w:rPr>
          <w:rFonts w:ascii="Tahoma" w:hAnsi="Tahoma" w:cs="Tahoma"/>
          <w:sz w:val="20"/>
        </w:rPr>
        <w:t>that</w:t>
      </w:r>
      <w:r>
        <w:rPr>
          <w:rFonts w:ascii="Tahoma" w:hAnsi="Tahoma" w:cs="Tahoma"/>
          <w:sz w:val="20"/>
        </w:rPr>
        <w:t xml:space="preserve"> improved member service</w:t>
      </w:r>
      <w:r w:rsidR="00630925">
        <w:rPr>
          <w:rFonts w:ascii="Tahoma" w:hAnsi="Tahoma" w:cs="Tahoma"/>
          <w:sz w:val="20"/>
        </w:rPr>
        <w:t xml:space="preserve"> </w:t>
      </w:r>
      <w:r w:rsidR="00EF1FCD">
        <w:rPr>
          <w:rFonts w:ascii="Tahoma" w:hAnsi="Tahoma" w:cs="Tahoma"/>
          <w:sz w:val="20"/>
        </w:rPr>
        <w:t xml:space="preserve">by </w:t>
      </w:r>
      <w:r w:rsidR="00630925">
        <w:rPr>
          <w:rFonts w:ascii="Tahoma" w:hAnsi="Tahoma" w:cs="Tahoma"/>
          <w:sz w:val="20"/>
        </w:rPr>
        <w:t>setting expectations for accountability and urgency</w:t>
      </w:r>
    </w:p>
    <w:p w:rsidR="00F27A9C" w:rsidRDefault="00630925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Researched, developed and implemented an incentive plan and retail sales environment that was instrumental in increasing assets from $150M to $220M</w:t>
      </w:r>
    </w:p>
    <w:p w:rsidR="00630925" w:rsidRDefault="00630925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Implemented quality controls to insure</w:t>
      </w:r>
      <w:r w:rsidR="00EF1FC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quality service, lending and operations at eight branch locations</w:t>
      </w:r>
    </w:p>
    <w:p w:rsidR="00630925" w:rsidRDefault="00630925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Performed high energy results oriented sales training for all staff and followed up with managers to insure sales expectations were met and exceeded</w:t>
      </w:r>
    </w:p>
    <w:p w:rsidR="00630925" w:rsidRDefault="00630925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Assisted the CEO directly in proposing and successfully completing two mergers into United that expanded the credit union’s field of membership (merged credit unions: $2M and $4M)</w:t>
      </w:r>
    </w:p>
    <w:p w:rsidR="00630925" w:rsidRDefault="0092755C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Oversaw the IT department</w:t>
      </w:r>
      <w:r w:rsidR="00AB6407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which strategically implemented a slim client environment for entire organization that r</w:t>
      </w:r>
      <w:r w:rsidR="00D84C93">
        <w:rPr>
          <w:rFonts w:ascii="Tahoma" w:hAnsi="Tahoma" w:cs="Tahoma"/>
          <w:sz w:val="20"/>
        </w:rPr>
        <w:t>esulted in significant cost savings while insuring higher security.  It was the first implementation of it’s type for any Galaxy Plus credit union and resulted in $</w:t>
      </w:r>
      <w:r w:rsidR="00EF1FCD">
        <w:rPr>
          <w:rFonts w:ascii="Tahoma" w:hAnsi="Tahoma" w:cs="Tahoma"/>
          <w:sz w:val="20"/>
        </w:rPr>
        <w:t>2</w:t>
      </w:r>
      <w:r w:rsidR="00D84C93">
        <w:rPr>
          <w:rFonts w:ascii="Tahoma" w:hAnsi="Tahoma" w:cs="Tahoma"/>
          <w:sz w:val="20"/>
        </w:rPr>
        <w:t>50,000 in savings over the contract term</w:t>
      </w:r>
    </w:p>
    <w:p w:rsidR="00CB2F44" w:rsidRDefault="00CB2F44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Retail Branch design and opening of two retail branches in Berrien County</w:t>
      </w:r>
    </w:p>
    <w:p w:rsidR="00D84C93" w:rsidRDefault="00D84C93" w:rsidP="00630925">
      <w:pPr>
        <w:numPr>
          <w:ilvl w:val="0"/>
          <w:numId w:val="3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Received</w:t>
      </w:r>
      <w:r w:rsidR="00EF1FCD">
        <w:rPr>
          <w:rFonts w:ascii="Tahoma" w:hAnsi="Tahoma" w:cs="Tahoma"/>
          <w:sz w:val="20"/>
        </w:rPr>
        <w:t xml:space="preserve"> United’s </w:t>
      </w:r>
      <w:r>
        <w:rPr>
          <w:rFonts w:ascii="Tahoma" w:hAnsi="Tahoma" w:cs="Tahoma"/>
          <w:sz w:val="20"/>
        </w:rPr>
        <w:t>Leadership Award</w:t>
      </w:r>
      <w:r w:rsidR="00EF1FCD">
        <w:rPr>
          <w:rFonts w:ascii="Tahoma" w:hAnsi="Tahoma" w:cs="Tahoma"/>
          <w:sz w:val="20"/>
        </w:rPr>
        <w:t xml:space="preserve"> 2003 &amp;</w:t>
      </w:r>
      <w:r>
        <w:rPr>
          <w:rFonts w:ascii="Tahoma" w:hAnsi="Tahoma" w:cs="Tahoma"/>
          <w:sz w:val="20"/>
        </w:rPr>
        <w:t xml:space="preserve"> 2005, </w:t>
      </w:r>
      <w:r w:rsidR="001F51A5">
        <w:rPr>
          <w:rFonts w:ascii="Tahoma" w:hAnsi="Tahoma" w:cs="Tahoma"/>
          <w:sz w:val="20"/>
        </w:rPr>
        <w:t>Creativity</w:t>
      </w:r>
      <w:r w:rsidR="00EF1FCD">
        <w:rPr>
          <w:rFonts w:ascii="Tahoma" w:hAnsi="Tahoma" w:cs="Tahoma"/>
          <w:sz w:val="20"/>
        </w:rPr>
        <w:t xml:space="preserve"> Award 2004</w:t>
      </w:r>
    </w:p>
    <w:p w:rsidR="00B6607B" w:rsidRDefault="00B6607B" w:rsidP="00B6607B">
      <w:pPr>
        <w:rPr>
          <w:rFonts w:ascii="Tahoma" w:hAnsi="Tahoma" w:cs="Tahoma"/>
          <w:sz w:val="20"/>
        </w:rPr>
      </w:pPr>
    </w:p>
    <w:p w:rsidR="00B6607B" w:rsidRDefault="00B6607B" w:rsidP="00B6607B">
      <w:pPr>
        <w:rPr>
          <w:rFonts w:ascii="Tahoma" w:hAnsi="Tahoma" w:cs="Tahoma"/>
          <w:sz w:val="20"/>
        </w:rPr>
      </w:pPr>
    </w:p>
    <w:p w:rsidR="002F0F5A" w:rsidRDefault="002F0F5A" w:rsidP="002F0F5A">
      <w:pPr>
        <w:ind w:left="720"/>
        <w:rPr>
          <w:rFonts w:ascii="Tahoma" w:hAnsi="Tahoma" w:cs="Tahoma"/>
          <w:sz w:val="20"/>
        </w:rPr>
      </w:pPr>
    </w:p>
    <w:p w:rsidR="00D84C93" w:rsidRPr="00475C25" w:rsidRDefault="00D84C93" w:rsidP="00D84C93">
      <w:pPr>
        <w:pStyle w:val="Heading1"/>
        <w:shd w:val="clear" w:color="auto" w:fill="E6E6E6"/>
        <w:spacing w:before="0" w:after="0" w:line="240" w:lineRule="auto"/>
        <w:ind w:left="0"/>
        <w:rPr>
          <w:rFonts w:ascii="Tahoma" w:hAnsi="Tahoma" w:cs="Tahoma"/>
          <w:caps w:val="0"/>
          <w:sz w:val="22"/>
          <w:szCs w:val="22"/>
        </w:rPr>
      </w:pPr>
      <w:r w:rsidRPr="00475C25">
        <w:rPr>
          <w:rFonts w:ascii="Tahoma" w:hAnsi="Tahoma" w:cs="Tahoma"/>
          <w:caps w:val="0"/>
          <w:sz w:val="22"/>
          <w:szCs w:val="22"/>
        </w:rPr>
        <w:lastRenderedPageBreak/>
        <w:t xml:space="preserve">Vice President of </w:t>
      </w:r>
      <w:r>
        <w:rPr>
          <w:rFonts w:ascii="Tahoma" w:hAnsi="Tahoma" w:cs="Tahoma"/>
          <w:caps w:val="0"/>
          <w:sz w:val="22"/>
          <w:szCs w:val="22"/>
        </w:rPr>
        <w:t>Lending</w:t>
      </w:r>
    </w:p>
    <w:p w:rsidR="00C1450D" w:rsidRPr="00216C30" w:rsidRDefault="00D84C93" w:rsidP="00D84C93">
      <w:pPr>
        <w:shd w:val="clear" w:color="auto" w:fill="E6E6E6"/>
        <w:jc w:val="left"/>
        <w:rPr>
          <w:rFonts w:ascii="Tahoma" w:hAnsi="Tahoma" w:cs="Tahoma"/>
          <w:bCs/>
          <w:i/>
          <w:iCs/>
        </w:rPr>
      </w:pPr>
      <w:r w:rsidRPr="00475C25">
        <w:rPr>
          <w:rFonts w:ascii="Tahoma" w:hAnsi="Tahoma" w:cs="Tahoma"/>
          <w:iCs/>
          <w:szCs w:val="22"/>
        </w:rPr>
        <w:t xml:space="preserve">United Federal Credit Union, </w:t>
      </w:r>
      <w:r>
        <w:rPr>
          <w:rFonts w:ascii="Tahoma" w:hAnsi="Tahoma" w:cs="Tahoma"/>
          <w:iCs/>
          <w:szCs w:val="22"/>
        </w:rPr>
        <w:t>Buchanan</w:t>
      </w:r>
      <w:r w:rsidRPr="00475C25">
        <w:rPr>
          <w:rFonts w:ascii="Tahoma" w:hAnsi="Tahoma" w:cs="Tahoma"/>
          <w:iCs/>
          <w:szCs w:val="22"/>
        </w:rPr>
        <w:t>, Michigan</w:t>
      </w:r>
      <w:r w:rsidRPr="00475C25"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 w:rsidRPr="00475C25">
        <w:rPr>
          <w:rFonts w:ascii="Tahoma" w:hAnsi="Tahoma" w:cs="Tahoma"/>
          <w:iCs/>
          <w:szCs w:val="22"/>
        </w:rPr>
        <w:t>Assets $</w:t>
      </w:r>
      <w:r>
        <w:rPr>
          <w:rFonts w:ascii="Tahoma" w:hAnsi="Tahoma" w:cs="Tahoma"/>
          <w:iCs/>
          <w:szCs w:val="22"/>
        </w:rPr>
        <w:t>131</w:t>
      </w:r>
      <w:r w:rsidRPr="00475C25">
        <w:rPr>
          <w:rFonts w:ascii="Tahoma" w:hAnsi="Tahoma" w:cs="Tahoma"/>
          <w:iCs/>
          <w:szCs w:val="22"/>
        </w:rPr>
        <w:t>M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 w:rsidR="0031364A">
        <w:rPr>
          <w:rFonts w:ascii="Tahoma" w:hAnsi="Tahoma" w:cs="Tahoma"/>
          <w:iCs/>
          <w:szCs w:val="22"/>
        </w:rPr>
        <w:t xml:space="preserve">March 1998 </w:t>
      </w:r>
      <w:r w:rsidRPr="00475C25">
        <w:rPr>
          <w:rFonts w:ascii="Tahoma" w:hAnsi="Tahoma" w:cs="Tahoma"/>
          <w:iCs/>
          <w:szCs w:val="22"/>
        </w:rPr>
        <w:t>–</w:t>
      </w:r>
      <w:r w:rsidR="0031364A">
        <w:rPr>
          <w:rFonts w:ascii="Tahoma" w:hAnsi="Tahoma" w:cs="Tahoma"/>
          <w:iCs/>
          <w:szCs w:val="22"/>
        </w:rPr>
        <w:t xml:space="preserve"> </w:t>
      </w:r>
      <w:r>
        <w:rPr>
          <w:rFonts w:ascii="Tahoma" w:hAnsi="Tahoma" w:cs="Tahoma"/>
          <w:iCs/>
          <w:szCs w:val="22"/>
        </w:rPr>
        <w:t>February 1999</w:t>
      </w:r>
    </w:p>
    <w:p w:rsidR="00C1450D" w:rsidRDefault="0031364A" w:rsidP="0031364A">
      <w:pPr>
        <w:pStyle w:val="BodyTextIndent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Restructured lending operations through streamlined loan guidelines that improved efficiency, quality and service</w:t>
      </w:r>
    </w:p>
    <w:p w:rsidR="0031364A" w:rsidRDefault="0031364A" w:rsidP="0031364A">
      <w:pPr>
        <w:pStyle w:val="BodyTextIndent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Established expectations for member service staff and measurements that maintained a strong loan portfolio that exceeded expectations when audited</w:t>
      </w:r>
    </w:p>
    <w:p w:rsidR="0031364A" w:rsidRDefault="0031364A" w:rsidP="0031364A">
      <w:pPr>
        <w:pStyle w:val="BodyTextIndent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Restructured and built efficiencies in the collection department </w:t>
      </w:r>
    </w:p>
    <w:p w:rsidR="0031364A" w:rsidRDefault="0031364A" w:rsidP="0031364A">
      <w:pPr>
        <w:pStyle w:val="BodyTextIndent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Integrated the Mortgage, Home Equity and Consumer Loan departments to leverage cross sale opportunities between departments leading to a loan to share ratio exceeding 110%</w:t>
      </w:r>
    </w:p>
    <w:p w:rsidR="0031364A" w:rsidRDefault="0031364A" w:rsidP="0031364A">
      <w:pPr>
        <w:pStyle w:val="BodyTextIndent"/>
        <w:numPr>
          <w:ilvl w:val="0"/>
          <w:numId w:val="31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Established consistent processes for the flow of mortgages within the department cutting processing time in half </w:t>
      </w:r>
    </w:p>
    <w:p w:rsidR="002F0F5A" w:rsidRDefault="002F0F5A" w:rsidP="002F0F5A">
      <w:pPr>
        <w:pStyle w:val="BodyTextIndent"/>
        <w:spacing w:after="0" w:line="240" w:lineRule="auto"/>
        <w:rPr>
          <w:rFonts w:ascii="Tahoma" w:hAnsi="Tahoma" w:cs="Tahoma"/>
          <w:sz w:val="20"/>
        </w:rPr>
      </w:pPr>
    </w:p>
    <w:p w:rsidR="0031364A" w:rsidRPr="00475C25" w:rsidRDefault="0031364A" w:rsidP="0031364A">
      <w:pPr>
        <w:pStyle w:val="Heading1"/>
        <w:shd w:val="clear" w:color="auto" w:fill="E6E6E6"/>
        <w:spacing w:before="0" w:after="0" w:line="240" w:lineRule="auto"/>
        <w:ind w:left="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President/CEO</w:t>
      </w:r>
    </w:p>
    <w:p w:rsidR="0031364A" w:rsidRPr="00216C30" w:rsidRDefault="0031364A" w:rsidP="0031364A">
      <w:pPr>
        <w:shd w:val="clear" w:color="auto" w:fill="E6E6E6"/>
        <w:jc w:val="left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iCs/>
          <w:szCs w:val="22"/>
        </w:rPr>
        <w:t>Saginaw County Employees Credit Union</w:t>
      </w:r>
      <w:r w:rsidRPr="00475C25"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 w:rsidRPr="00475C25">
        <w:rPr>
          <w:rFonts w:ascii="Tahoma" w:hAnsi="Tahoma" w:cs="Tahoma"/>
          <w:iCs/>
          <w:szCs w:val="22"/>
        </w:rPr>
        <w:t>Assets $</w:t>
      </w:r>
      <w:r>
        <w:rPr>
          <w:rFonts w:ascii="Tahoma" w:hAnsi="Tahoma" w:cs="Tahoma"/>
          <w:iCs/>
          <w:szCs w:val="22"/>
        </w:rPr>
        <w:t>17</w:t>
      </w:r>
      <w:r w:rsidRPr="00475C25">
        <w:rPr>
          <w:rFonts w:ascii="Tahoma" w:hAnsi="Tahoma" w:cs="Tahoma"/>
          <w:iCs/>
          <w:szCs w:val="22"/>
        </w:rPr>
        <w:t>M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  <w:t>October 1997</w:t>
      </w:r>
      <w:r w:rsidRPr="00475C25">
        <w:rPr>
          <w:rFonts w:ascii="Tahoma" w:hAnsi="Tahoma" w:cs="Tahoma"/>
          <w:iCs/>
          <w:szCs w:val="22"/>
        </w:rPr>
        <w:t>–</w:t>
      </w:r>
      <w:r>
        <w:rPr>
          <w:rFonts w:ascii="Tahoma" w:hAnsi="Tahoma" w:cs="Tahoma"/>
          <w:iCs/>
          <w:szCs w:val="22"/>
        </w:rPr>
        <w:t xml:space="preserve"> March 1998</w:t>
      </w:r>
    </w:p>
    <w:p w:rsidR="004B378D" w:rsidRDefault="004B378D" w:rsidP="004B378D">
      <w:pPr>
        <w:numPr>
          <w:ilvl w:val="0"/>
          <w:numId w:val="32"/>
        </w:numPr>
        <w:tabs>
          <w:tab w:val="left" w:pos="69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Performed a complete revision of all policies to bring the operations of the credit union into compliance</w:t>
      </w:r>
    </w:p>
    <w:p w:rsidR="004B378D" w:rsidRDefault="004B378D" w:rsidP="004B378D">
      <w:pPr>
        <w:numPr>
          <w:ilvl w:val="0"/>
          <w:numId w:val="32"/>
        </w:numPr>
        <w:tabs>
          <w:tab w:val="left" w:pos="69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Eliminated expensive vendor relationships in order to reduce expenses to the credit union</w:t>
      </w:r>
    </w:p>
    <w:p w:rsidR="004B378D" w:rsidRDefault="004B378D" w:rsidP="004B378D">
      <w:pPr>
        <w:numPr>
          <w:ilvl w:val="0"/>
          <w:numId w:val="32"/>
        </w:numPr>
        <w:tabs>
          <w:tab w:val="left" w:pos="69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Reduced the expense ratio from 70% to 60% through the implementation of operational efficiencies </w:t>
      </w:r>
    </w:p>
    <w:p w:rsidR="004B378D" w:rsidRDefault="004B378D" w:rsidP="004B378D">
      <w:pPr>
        <w:numPr>
          <w:ilvl w:val="0"/>
          <w:numId w:val="32"/>
        </w:numPr>
        <w:tabs>
          <w:tab w:val="left" w:pos="69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Established expectations for all staff in levels of member service</w:t>
      </w:r>
    </w:p>
    <w:p w:rsidR="00D143A8" w:rsidRPr="00D143A8" w:rsidRDefault="004B378D" w:rsidP="002F0F5A">
      <w:pPr>
        <w:numPr>
          <w:ilvl w:val="0"/>
          <w:numId w:val="32"/>
        </w:numPr>
        <w:tabs>
          <w:tab w:val="left" w:pos="6900"/>
        </w:tabs>
        <w:rPr>
          <w:rFonts w:ascii="Tahoma" w:hAnsi="Tahoma" w:cs="Tahoma"/>
          <w:b/>
          <w:sz w:val="18"/>
        </w:rPr>
      </w:pPr>
      <w:r w:rsidRPr="00D143A8">
        <w:rPr>
          <w:rFonts w:ascii="Tahoma" w:hAnsi="Tahoma" w:cs="Tahoma"/>
          <w:sz w:val="20"/>
        </w:rPr>
        <w:t>Revised the credit union’s balance sheet and educated the Board of Directors on the key ratios, ALM, and risk factors associated with the balance sheet and income statement</w:t>
      </w:r>
    </w:p>
    <w:p w:rsidR="00216C30" w:rsidRPr="00844CB6" w:rsidRDefault="004B378D" w:rsidP="002F0F5A">
      <w:pPr>
        <w:numPr>
          <w:ilvl w:val="0"/>
          <w:numId w:val="32"/>
        </w:numPr>
        <w:tabs>
          <w:tab w:val="left" w:pos="6900"/>
        </w:tabs>
        <w:rPr>
          <w:rFonts w:ascii="Tahoma" w:hAnsi="Tahoma" w:cs="Tahoma"/>
          <w:b/>
          <w:sz w:val="18"/>
        </w:rPr>
      </w:pPr>
      <w:r w:rsidRPr="00D143A8">
        <w:rPr>
          <w:rFonts w:ascii="Tahoma" w:hAnsi="Tahoma" w:cs="Tahoma"/>
          <w:sz w:val="20"/>
        </w:rPr>
        <w:t>Re-established SEG relationships with key county organizations (court house</w:t>
      </w:r>
      <w:r w:rsidR="00D143A8">
        <w:rPr>
          <w:rFonts w:ascii="Tahoma" w:hAnsi="Tahoma" w:cs="Tahoma"/>
          <w:sz w:val="20"/>
        </w:rPr>
        <w:t xml:space="preserve"> &amp; Saginaw Co. Schools)</w:t>
      </w:r>
    </w:p>
    <w:p w:rsidR="00EF1FCD" w:rsidRPr="00D143A8" w:rsidRDefault="00EF1FCD" w:rsidP="00EF1FCD">
      <w:pPr>
        <w:tabs>
          <w:tab w:val="left" w:pos="6900"/>
        </w:tabs>
        <w:rPr>
          <w:rFonts w:ascii="Tahoma" w:hAnsi="Tahoma" w:cs="Tahoma"/>
          <w:b/>
          <w:sz w:val="18"/>
        </w:rPr>
      </w:pPr>
    </w:p>
    <w:p w:rsidR="004B378D" w:rsidRPr="00475C25" w:rsidRDefault="004B378D" w:rsidP="004B378D">
      <w:pPr>
        <w:pStyle w:val="Heading1"/>
        <w:shd w:val="clear" w:color="auto" w:fill="E6E6E6"/>
        <w:spacing w:before="0" w:after="0" w:line="240" w:lineRule="auto"/>
        <w:ind w:left="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Lending Manager</w:t>
      </w:r>
    </w:p>
    <w:p w:rsidR="004B378D" w:rsidRPr="00216C30" w:rsidRDefault="00CB2F44" w:rsidP="004B378D">
      <w:pPr>
        <w:shd w:val="clear" w:color="auto" w:fill="E6E6E6"/>
        <w:jc w:val="left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iCs/>
          <w:szCs w:val="22"/>
        </w:rPr>
        <w:t xml:space="preserve">Michigan Federal Credit Union 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  <w:t>Assets $54M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  <w:t>August 1996 – October 1997</w:t>
      </w:r>
    </w:p>
    <w:p w:rsidR="00216C30" w:rsidRDefault="00CB2F44" w:rsidP="00CB2F44">
      <w:pPr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Implemented a centralized lending program for main office and 3 branches that reduced member wait time to 10 – 20 minutes maximum</w:t>
      </w:r>
    </w:p>
    <w:p w:rsidR="00CB2F44" w:rsidRDefault="00CB2F44" w:rsidP="00CB2F44">
      <w:pPr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Brought student loan portfolio into compliance to it could be sold to an investor.  This was a portfolio </w:t>
      </w:r>
      <w:r w:rsidR="00EF1FCD">
        <w:rPr>
          <w:rFonts w:ascii="Tahoma" w:hAnsi="Tahoma" w:cs="Tahoma"/>
          <w:sz w:val="20"/>
        </w:rPr>
        <w:t>over</w:t>
      </w:r>
      <w:r>
        <w:rPr>
          <w:rFonts w:ascii="Tahoma" w:hAnsi="Tahoma" w:cs="Tahoma"/>
          <w:sz w:val="20"/>
        </w:rPr>
        <w:t xml:space="preserve"> $</w:t>
      </w:r>
      <w:r w:rsidR="00EF1FCD">
        <w:rPr>
          <w:rFonts w:ascii="Tahoma" w:hAnsi="Tahoma" w:cs="Tahoma"/>
          <w:sz w:val="20"/>
        </w:rPr>
        <w:t>10</w:t>
      </w:r>
      <w:r>
        <w:rPr>
          <w:rFonts w:ascii="Tahoma" w:hAnsi="Tahoma" w:cs="Tahoma"/>
          <w:sz w:val="20"/>
        </w:rPr>
        <w:t xml:space="preserve">0,000 in high risk loans </w:t>
      </w:r>
    </w:p>
    <w:p w:rsidR="00CB2F44" w:rsidRDefault="00CB2F44" w:rsidP="00CB2F44">
      <w:pPr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Research</w:t>
      </w:r>
      <w:r w:rsidR="00EF1FCD">
        <w:rPr>
          <w:rFonts w:ascii="Tahoma" w:hAnsi="Tahoma" w:cs="Tahoma"/>
          <w:sz w:val="20"/>
        </w:rPr>
        <w:t>ed</w:t>
      </w:r>
      <w:r>
        <w:rPr>
          <w:rFonts w:ascii="Tahoma" w:hAnsi="Tahoma" w:cs="Tahoma"/>
          <w:sz w:val="20"/>
        </w:rPr>
        <w:t>, design</w:t>
      </w:r>
      <w:r w:rsidR="00EF1FCD">
        <w:rPr>
          <w:rFonts w:ascii="Tahoma" w:hAnsi="Tahoma" w:cs="Tahoma"/>
          <w:sz w:val="20"/>
        </w:rPr>
        <w:t>ed</w:t>
      </w:r>
      <w:r>
        <w:rPr>
          <w:rFonts w:ascii="Tahoma" w:hAnsi="Tahoma" w:cs="Tahoma"/>
          <w:sz w:val="20"/>
        </w:rPr>
        <w:t xml:space="preserve"> and implemen</w:t>
      </w:r>
      <w:r w:rsidR="00EF1FCD">
        <w:rPr>
          <w:rFonts w:ascii="Tahoma" w:hAnsi="Tahoma" w:cs="Tahoma"/>
          <w:sz w:val="20"/>
        </w:rPr>
        <w:t xml:space="preserve">ted </w:t>
      </w:r>
      <w:r>
        <w:rPr>
          <w:rFonts w:ascii="Tahoma" w:hAnsi="Tahoma" w:cs="Tahoma"/>
          <w:sz w:val="20"/>
        </w:rPr>
        <w:t>an indirect lending program that resulted in an average increase of 75 new loans per month for the credit union while still maintaining a delinquency ratio under 1%</w:t>
      </w:r>
    </w:p>
    <w:p w:rsidR="00CB2F44" w:rsidRDefault="00CB2F44" w:rsidP="00CB2F44">
      <w:pPr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Designed and implemented marketing campaigns for loans that targeted the refinancing of loans from other finance companies.  </w:t>
      </w:r>
    </w:p>
    <w:p w:rsidR="002F0F5A" w:rsidRDefault="002F0F5A" w:rsidP="002F0F5A">
      <w:pPr>
        <w:ind w:left="720"/>
        <w:rPr>
          <w:rFonts w:ascii="Tahoma" w:hAnsi="Tahoma" w:cs="Tahoma"/>
          <w:sz w:val="20"/>
        </w:rPr>
      </w:pPr>
    </w:p>
    <w:p w:rsidR="00CB2F44" w:rsidRPr="00475C25" w:rsidRDefault="00F421B8" w:rsidP="00CB2F44">
      <w:pPr>
        <w:pStyle w:val="Heading1"/>
        <w:shd w:val="clear" w:color="auto" w:fill="E6E6E6"/>
        <w:spacing w:before="0" w:after="0" w:line="240" w:lineRule="auto"/>
        <w:ind w:left="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Branch</w:t>
      </w:r>
      <w:r w:rsidR="00CB2F44">
        <w:rPr>
          <w:rFonts w:ascii="Tahoma" w:hAnsi="Tahoma" w:cs="Tahoma"/>
          <w:caps w:val="0"/>
          <w:sz w:val="22"/>
          <w:szCs w:val="22"/>
        </w:rPr>
        <w:t xml:space="preserve"> Manager</w:t>
      </w:r>
    </w:p>
    <w:p w:rsidR="00CB2F44" w:rsidRPr="00216C30" w:rsidRDefault="00CB2F44" w:rsidP="00CB2F44">
      <w:pPr>
        <w:shd w:val="clear" w:color="auto" w:fill="E6E6E6"/>
        <w:jc w:val="left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iCs/>
          <w:szCs w:val="22"/>
        </w:rPr>
        <w:t xml:space="preserve">Michigan Federal Credit Union 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  <w:t>Assets $</w:t>
      </w:r>
      <w:r w:rsidR="00F421B8">
        <w:rPr>
          <w:rFonts w:ascii="Tahoma" w:hAnsi="Tahoma" w:cs="Tahoma"/>
          <w:iCs/>
          <w:szCs w:val="22"/>
        </w:rPr>
        <w:t>32</w:t>
      </w:r>
      <w:r>
        <w:rPr>
          <w:rFonts w:ascii="Tahoma" w:hAnsi="Tahoma" w:cs="Tahoma"/>
          <w:iCs/>
          <w:szCs w:val="22"/>
        </w:rPr>
        <w:t>M</w:t>
      </w:r>
      <w:r>
        <w:rPr>
          <w:rFonts w:ascii="Tahoma" w:hAnsi="Tahoma" w:cs="Tahoma"/>
          <w:iCs/>
          <w:szCs w:val="22"/>
        </w:rPr>
        <w:tab/>
      </w:r>
      <w:r>
        <w:rPr>
          <w:rFonts w:ascii="Tahoma" w:hAnsi="Tahoma" w:cs="Tahoma"/>
          <w:iCs/>
          <w:szCs w:val="22"/>
        </w:rPr>
        <w:tab/>
      </w:r>
      <w:r w:rsidR="00F421B8">
        <w:rPr>
          <w:rFonts w:ascii="Tahoma" w:hAnsi="Tahoma" w:cs="Tahoma"/>
          <w:iCs/>
          <w:szCs w:val="22"/>
        </w:rPr>
        <w:t>December 1990–August 1996</w:t>
      </w:r>
    </w:p>
    <w:p w:rsidR="00F421B8" w:rsidRDefault="00F421B8" w:rsidP="00F421B8">
      <w:pPr>
        <w:numPr>
          <w:ilvl w:val="0"/>
          <w:numId w:val="3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Consistently exceeded expectations for new member growth opening between 60 and 80 accounts per month – higher than all other offices including the credit union main office</w:t>
      </w:r>
    </w:p>
    <w:p w:rsidR="00F421B8" w:rsidRDefault="00F421B8" w:rsidP="00F421B8">
      <w:pPr>
        <w:numPr>
          <w:ilvl w:val="0"/>
          <w:numId w:val="3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Re-established relationships with the key SEG in the Vassar Community</w:t>
      </w:r>
    </w:p>
    <w:p w:rsidR="00F421B8" w:rsidRDefault="00F421B8" w:rsidP="00F421B8">
      <w:pPr>
        <w:numPr>
          <w:ilvl w:val="0"/>
          <w:numId w:val="3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Hired and trained all staff, implementing service standards </w:t>
      </w:r>
      <w:r w:rsidR="00EF1FCD">
        <w:rPr>
          <w:rFonts w:ascii="Tahoma" w:hAnsi="Tahoma" w:cs="Tahoma"/>
          <w:sz w:val="20"/>
        </w:rPr>
        <w:t>that increased efficiency in all operational a</w:t>
      </w:r>
      <w:r>
        <w:rPr>
          <w:rFonts w:ascii="Tahoma" w:hAnsi="Tahoma" w:cs="Tahoma"/>
          <w:sz w:val="20"/>
        </w:rPr>
        <w:t xml:space="preserve">reas  </w:t>
      </w:r>
    </w:p>
    <w:p w:rsidR="00F421B8" w:rsidRDefault="00F421B8" w:rsidP="00F421B8">
      <w:pPr>
        <w:numPr>
          <w:ilvl w:val="0"/>
          <w:numId w:val="3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Through community involvement and marketing dollars increased </w:t>
      </w:r>
      <w:r w:rsidR="00EF1FCD">
        <w:rPr>
          <w:rFonts w:ascii="Tahoma" w:hAnsi="Tahoma" w:cs="Tahoma"/>
          <w:sz w:val="20"/>
        </w:rPr>
        <w:t>visibility</w:t>
      </w:r>
      <w:r>
        <w:rPr>
          <w:rFonts w:ascii="Tahoma" w:hAnsi="Tahoma" w:cs="Tahoma"/>
          <w:sz w:val="20"/>
        </w:rPr>
        <w:t xml:space="preserve"> for Michigan Federal Credit Union in the Vassar community</w:t>
      </w:r>
      <w:r>
        <w:rPr>
          <w:rFonts w:ascii="Tahoma" w:hAnsi="Tahoma" w:cs="Tahoma"/>
          <w:sz w:val="20"/>
        </w:rPr>
        <w:tab/>
      </w:r>
    </w:p>
    <w:p w:rsidR="00B6607B" w:rsidRDefault="00F421B8" w:rsidP="00B6607B">
      <w:pPr>
        <w:numPr>
          <w:ilvl w:val="0"/>
          <w:numId w:val="3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Implemented and maintained quality control standards for the branch</w:t>
      </w:r>
    </w:p>
    <w:p w:rsidR="00C1450D" w:rsidRPr="00B6607B" w:rsidRDefault="00EF1FCD" w:rsidP="00B6607B">
      <w:pPr>
        <w:numPr>
          <w:ilvl w:val="0"/>
          <w:numId w:val="34"/>
        </w:numPr>
        <w:rPr>
          <w:rFonts w:ascii="Tahoma" w:hAnsi="Tahoma" w:cs="Tahoma"/>
          <w:sz w:val="20"/>
        </w:rPr>
      </w:pPr>
      <w:r w:rsidRPr="00B6607B">
        <w:rPr>
          <w:rFonts w:ascii="Tahoma" w:hAnsi="Tahoma" w:cs="Tahoma"/>
          <w:sz w:val="20"/>
        </w:rPr>
        <w:t xml:space="preserve">Provided </w:t>
      </w:r>
      <w:r w:rsidR="00F421B8" w:rsidRPr="00B6607B">
        <w:rPr>
          <w:rFonts w:ascii="Tahoma" w:hAnsi="Tahoma" w:cs="Tahoma"/>
          <w:sz w:val="20"/>
        </w:rPr>
        <w:t xml:space="preserve">recommendations </w:t>
      </w:r>
      <w:r w:rsidRPr="00B6607B">
        <w:rPr>
          <w:rFonts w:ascii="Tahoma" w:hAnsi="Tahoma" w:cs="Tahoma"/>
          <w:sz w:val="20"/>
        </w:rPr>
        <w:t>ALM</w:t>
      </w:r>
      <w:r w:rsidR="00F421B8" w:rsidRPr="00B6607B">
        <w:rPr>
          <w:rFonts w:ascii="Tahoma" w:hAnsi="Tahoma" w:cs="Tahoma"/>
          <w:sz w:val="20"/>
        </w:rPr>
        <w:t xml:space="preserve"> for Michigan Federal Credit Union</w:t>
      </w:r>
      <w:r w:rsidR="00C1450D" w:rsidRPr="00B6607B">
        <w:rPr>
          <w:rFonts w:ascii="Tahoma" w:hAnsi="Tahoma" w:cs="Tahoma"/>
          <w:sz w:val="18"/>
        </w:rPr>
        <w:tab/>
      </w:r>
      <w:r w:rsidR="00C1450D" w:rsidRPr="00B6607B">
        <w:rPr>
          <w:rFonts w:ascii="Tahoma" w:hAnsi="Tahoma" w:cs="Tahoma"/>
          <w:sz w:val="18"/>
        </w:rPr>
        <w:tab/>
      </w:r>
      <w:r w:rsidR="00C1450D" w:rsidRPr="00B6607B">
        <w:rPr>
          <w:rFonts w:ascii="Tahoma" w:hAnsi="Tahoma" w:cs="Tahoma"/>
        </w:rPr>
        <w:tab/>
      </w:r>
      <w:r w:rsidR="00C1450D" w:rsidRPr="00B6607B">
        <w:rPr>
          <w:rFonts w:ascii="Tahoma" w:hAnsi="Tahoma" w:cs="Tahoma"/>
          <w:sz w:val="18"/>
        </w:rPr>
        <w:tab/>
      </w:r>
    </w:p>
    <w:p w:rsidR="00492A0D" w:rsidRDefault="00492A0D">
      <w:pPr>
        <w:rPr>
          <w:rFonts w:ascii="Tahoma" w:hAnsi="Tahoma" w:cs="Tahoma"/>
          <w:b/>
          <w:szCs w:val="22"/>
        </w:rPr>
      </w:pPr>
    </w:p>
    <w:p w:rsidR="00F421B8" w:rsidRDefault="00C1450D">
      <w:pPr>
        <w:rPr>
          <w:rFonts w:ascii="Tahoma" w:hAnsi="Tahoma" w:cs="Tahoma"/>
          <w:sz w:val="18"/>
        </w:rPr>
      </w:pPr>
      <w:r w:rsidRPr="00216C30">
        <w:rPr>
          <w:rFonts w:ascii="Tahoma" w:hAnsi="Tahoma" w:cs="Tahoma"/>
          <w:b/>
          <w:szCs w:val="22"/>
        </w:rPr>
        <w:t>E</w:t>
      </w:r>
      <w:r w:rsidR="00F421B8">
        <w:rPr>
          <w:rFonts w:ascii="Tahoma" w:hAnsi="Tahoma" w:cs="Tahoma"/>
          <w:b/>
          <w:szCs w:val="22"/>
        </w:rPr>
        <w:t>DUCATION</w:t>
      </w:r>
      <w:r>
        <w:rPr>
          <w:rFonts w:ascii="Tahoma" w:hAnsi="Tahoma" w:cs="Tahoma"/>
          <w:sz w:val="18"/>
        </w:rPr>
        <w:tab/>
      </w:r>
    </w:p>
    <w:p w:rsidR="00C1450D" w:rsidRPr="00F421B8" w:rsidRDefault="00C1450D">
      <w:pPr>
        <w:rPr>
          <w:rFonts w:ascii="Tahoma" w:hAnsi="Tahoma" w:cs="Tahoma"/>
          <w:sz w:val="20"/>
        </w:rPr>
      </w:pPr>
      <w:r w:rsidRPr="00F421B8">
        <w:rPr>
          <w:rFonts w:ascii="Tahoma" w:hAnsi="Tahoma" w:cs="Tahoma"/>
          <w:sz w:val="20"/>
        </w:rPr>
        <w:t>Masters in Business Administration – May 1996</w:t>
      </w:r>
      <w:r w:rsidRPr="00F421B8">
        <w:rPr>
          <w:rFonts w:ascii="Tahoma" w:hAnsi="Tahoma" w:cs="Tahoma"/>
          <w:sz w:val="20"/>
        </w:rPr>
        <w:tab/>
      </w:r>
      <w:r w:rsidRPr="00F421B8">
        <w:rPr>
          <w:rFonts w:ascii="Tahoma" w:hAnsi="Tahoma" w:cs="Tahoma"/>
          <w:sz w:val="20"/>
        </w:rPr>
        <w:tab/>
      </w:r>
      <w:r w:rsidR="00F421B8" w:rsidRPr="00F421B8">
        <w:rPr>
          <w:rFonts w:ascii="Tahoma" w:hAnsi="Tahoma" w:cs="Tahoma"/>
          <w:sz w:val="20"/>
        </w:rPr>
        <w:tab/>
      </w:r>
      <w:r w:rsidRPr="00F421B8">
        <w:rPr>
          <w:rFonts w:ascii="Tahoma" w:hAnsi="Tahoma" w:cs="Tahoma"/>
          <w:sz w:val="20"/>
        </w:rPr>
        <w:t>Bachelor of Arts – December 1990</w:t>
      </w:r>
    </w:p>
    <w:p w:rsidR="00C1450D" w:rsidRPr="00F421B8" w:rsidRDefault="00C1450D">
      <w:pPr>
        <w:rPr>
          <w:rFonts w:ascii="Tahoma" w:hAnsi="Tahoma" w:cs="Tahoma"/>
          <w:sz w:val="20"/>
        </w:rPr>
      </w:pPr>
      <w:r w:rsidRPr="00F421B8">
        <w:rPr>
          <w:rFonts w:ascii="Tahoma" w:hAnsi="Tahoma" w:cs="Tahoma"/>
          <w:sz w:val="20"/>
        </w:rPr>
        <w:t>Concentration:  Management</w:t>
      </w:r>
      <w:r w:rsidRPr="00F421B8">
        <w:rPr>
          <w:rFonts w:ascii="Tahoma" w:hAnsi="Tahoma" w:cs="Tahoma"/>
          <w:sz w:val="20"/>
        </w:rPr>
        <w:tab/>
      </w:r>
      <w:r w:rsidRPr="00F421B8">
        <w:rPr>
          <w:rFonts w:ascii="Tahoma" w:hAnsi="Tahoma" w:cs="Tahoma"/>
          <w:sz w:val="20"/>
        </w:rPr>
        <w:tab/>
      </w:r>
      <w:r w:rsidRPr="00F421B8">
        <w:rPr>
          <w:rFonts w:ascii="Tahoma" w:hAnsi="Tahoma" w:cs="Tahoma"/>
          <w:sz w:val="20"/>
        </w:rPr>
        <w:tab/>
      </w:r>
      <w:r w:rsidRPr="00F421B8">
        <w:rPr>
          <w:rFonts w:ascii="Tahoma" w:hAnsi="Tahoma" w:cs="Tahoma"/>
          <w:sz w:val="20"/>
        </w:rPr>
        <w:tab/>
      </w:r>
      <w:r w:rsidR="00F421B8" w:rsidRPr="00F421B8">
        <w:rPr>
          <w:rFonts w:ascii="Tahoma" w:hAnsi="Tahoma" w:cs="Tahoma"/>
          <w:sz w:val="20"/>
        </w:rPr>
        <w:tab/>
      </w:r>
      <w:r w:rsidRPr="00F421B8">
        <w:rPr>
          <w:rFonts w:ascii="Tahoma" w:hAnsi="Tahoma" w:cs="Tahoma"/>
          <w:sz w:val="20"/>
        </w:rPr>
        <w:t>Major:  Economics and Management</w:t>
      </w:r>
    </w:p>
    <w:p w:rsidR="00C1450D" w:rsidRPr="00F421B8" w:rsidRDefault="00C1450D">
      <w:pPr>
        <w:rPr>
          <w:rFonts w:ascii="Tahoma" w:hAnsi="Tahoma" w:cs="Tahoma"/>
          <w:sz w:val="20"/>
        </w:rPr>
      </w:pPr>
      <w:r w:rsidRPr="00F421B8">
        <w:rPr>
          <w:rFonts w:ascii="Tahoma" w:hAnsi="Tahoma" w:cs="Tahoma"/>
          <w:sz w:val="20"/>
        </w:rPr>
        <w:t>Saginaw Valley State University,</w:t>
      </w:r>
      <w:r w:rsidR="002060F0" w:rsidRPr="00F421B8">
        <w:rPr>
          <w:rFonts w:ascii="Tahoma" w:hAnsi="Tahoma" w:cs="Tahoma"/>
          <w:sz w:val="20"/>
        </w:rPr>
        <w:t xml:space="preserve"> University Center</w:t>
      </w:r>
      <w:r w:rsidR="002060F0" w:rsidRPr="00F421B8">
        <w:rPr>
          <w:rFonts w:ascii="Tahoma" w:hAnsi="Tahoma" w:cs="Tahoma"/>
          <w:sz w:val="20"/>
        </w:rPr>
        <w:tab/>
      </w:r>
      <w:r w:rsidR="00F421B8" w:rsidRPr="00F421B8">
        <w:rPr>
          <w:rFonts w:ascii="Tahoma" w:hAnsi="Tahoma" w:cs="Tahoma"/>
          <w:sz w:val="20"/>
        </w:rPr>
        <w:tab/>
        <w:t>Minor</w:t>
      </w:r>
      <w:r w:rsidRPr="00F421B8">
        <w:rPr>
          <w:rFonts w:ascii="Tahoma" w:hAnsi="Tahoma" w:cs="Tahoma"/>
          <w:sz w:val="20"/>
        </w:rPr>
        <w:t>:  Ford Institute for Public Service</w:t>
      </w:r>
    </w:p>
    <w:p w:rsidR="00C1450D" w:rsidRPr="00216C30" w:rsidRDefault="002060F0" w:rsidP="00E53955">
      <w:pPr>
        <w:rPr>
          <w:rFonts w:ascii="Tahoma" w:hAnsi="Tahoma" w:cs="Tahoma"/>
        </w:rPr>
      </w:pPr>
      <w:r w:rsidRPr="00F421B8">
        <w:rPr>
          <w:rFonts w:ascii="Tahoma" w:hAnsi="Tahoma" w:cs="Tahoma"/>
          <w:sz w:val="20"/>
        </w:rPr>
        <w:t>Saginaw, Michigan</w:t>
      </w:r>
      <w:r w:rsidRPr="00F421B8">
        <w:rPr>
          <w:rFonts w:ascii="Tahoma" w:hAnsi="Tahoma" w:cs="Tahoma"/>
          <w:sz w:val="20"/>
        </w:rPr>
        <w:tab/>
      </w:r>
      <w:r w:rsidR="00C1450D" w:rsidRPr="00F421B8">
        <w:rPr>
          <w:rFonts w:ascii="Tahoma" w:hAnsi="Tahoma" w:cs="Tahoma"/>
          <w:sz w:val="20"/>
        </w:rPr>
        <w:tab/>
      </w:r>
      <w:r w:rsidR="00C1450D" w:rsidRPr="00F421B8">
        <w:rPr>
          <w:rFonts w:ascii="Tahoma" w:hAnsi="Tahoma" w:cs="Tahoma"/>
          <w:sz w:val="20"/>
        </w:rPr>
        <w:tab/>
      </w:r>
      <w:r w:rsidR="00C1450D" w:rsidRPr="00216C30">
        <w:rPr>
          <w:rFonts w:ascii="Tahoma" w:hAnsi="Tahoma" w:cs="Tahoma"/>
        </w:rPr>
        <w:tab/>
      </w:r>
      <w:r w:rsidR="00C1450D" w:rsidRPr="00216C30">
        <w:rPr>
          <w:rFonts w:ascii="Tahoma" w:hAnsi="Tahoma" w:cs="Tahoma"/>
        </w:rPr>
        <w:tab/>
      </w:r>
      <w:r w:rsidR="00F421B8">
        <w:rPr>
          <w:rFonts w:ascii="Tahoma" w:hAnsi="Tahoma" w:cs="Tahoma"/>
        </w:rPr>
        <w:tab/>
      </w:r>
      <w:r w:rsidR="00C1450D" w:rsidRPr="00E53955">
        <w:rPr>
          <w:rFonts w:ascii="Tahoma" w:hAnsi="Tahoma" w:cs="Tahoma"/>
          <w:sz w:val="20"/>
        </w:rPr>
        <w:t>Albion College, Albion, Michigan</w:t>
      </w:r>
      <w:r w:rsidR="00C1450D" w:rsidRPr="00216C30">
        <w:rPr>
          <w:rFonts w:ascii="Tahoma" w:hAnsi="Tahoma" w:cs="Tahoma"/>
        </w:rPr>
        <w:t xml:space="preserve"> </w:t>
      </w:r>
    </w:p>
    <w:p w:rsidR="00F421B8" w:rsidRDefault="00F421B8">
      <w:pPr>
        <w:rPr>
          <w:rFonts w:ascii="Tahoma" w:hAnsi="Tahoma" w:cs="Tahoma"/>
          <w:sz w:val="18"/>
        </w:rPr>
      </w:pPr>
    </w:p>
    <w:p w:rsidR="00F421B8" w:rsidRPr="00F421B8" w:rsidRDefault="00F421B8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COMMUNITY INVOLVEMENT/VOLUNTEERISM</w:t>
      </w:r>
    </w:p>
    <w:p w:rsidR="00354448" w:rsidRPr="00F421B8" w:rsidRDefault="00CB4011" w:rsidP="00CB7EB7">
      <w:pPr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Cornerstone </w:t>
      </w:r>
      <w:r w:rsidR="002B07A5">
        <w:rPr>
          <w:rFonts w:ascii="Tahoma" w:hAnsi="Tahoma" w:cs="Tahoma"/>
          <w:bCs/>
          <w:sz w:val="20"/>
        </w:rPr>
        <w:t>Alliance Board 2019</w:t>
      </w:r>
      <w:r w:rsidR="002B07A5">
        <w:rPr>
          <w:rFonts w:ascii="Tahoma" w:hAnsi="Tahoma" w:cs="Tahoma"/>
          <w:bCs/>
          <w:sz w:val="20"/>
        </w:rPr>
        <w:tab/>
      </w:r>
      <w:r w:rsidR="00844CB6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2B07A5">
        <w:rPr>
          <w:rFonts w:ascii="Tahoma" w:hAnsi="Tahoma" w:cs="Tahoma"/>
          <w:bCs/>
          <w:sz w:val="20"/>
        </w:rPr>
        <w:t>Youth Baseball Coach ’06 - present</w:t>
      </w:r>
      <w:r w:rsidR="00F421B8">
        <w:rPr>
          <w:rFonts w:ascii="Tahoma" w:hAnsi="Tahoma" w:cs="Tahoma"/>
          <w:bCs/>
          <w:sz w:val="20"/>
        </w:rPr>
        <w:tab/>
      </w:r>
    </w:p>
    <w:p w:rsidR="00492A0D" w:rsidRPr="002B07A5" w:rsidRDefault="00EF1FCD" w:rsidP="00CB7EB7">
      <w:pPr>
        <w:jc w:val="left"/>
        <w:rPr>
          <w:rFonts w:ascii="Tahoma" w:hAnsi="Tahoma" w:cs="Tahoma"/>
          <w:bCs/>
          <w:sz w:val="20"/>
        </w:rPr>
      </w:pPr>
      <w:r w:rsidRPr="00F421B8">
        <w:rPr>
          <w:rFonts w:ascii="Tahoma" w:hAnsi="Tahoma" w:cs="Tahoma"/>
          <w:sz w:val="20"/>
        </w:rPr>
        <w:t xml:space="preserve">Junior </w:t>
      </w:r>
      <w:r w:rsidR="00697F2D">
        <w:rPr>
          <w:rFonts w:ascii="Tahoma" w:hAnsi="Tahoma" w:cs="Tahoma"/>
          <w:sz w:val="20"/>
        </w:rPr>
        <w:t>Achievement Consultant ’98 – present</w:t>
      </w:r>
      <w:r w:rsidR="00F421B8">
        <w:rPr>
          <w:rFonts w:ascii="Tahoma" w:hAnsi="Tahoma" w:cs="Tahoma"/>
          <w:sz w:val="20"/>
        </w:rPr>
        <w:tab/>
      </w:r>
      <w:r w:rsidR="00F421B8">
        <w:rPr>
          <w:rFonts w:ascii="Tahoma" w:hAnsi="Tahoma" w:cs="Tahoma"/>
          <w:sz w:val="20"/>
        </w:rPr>
        <w:tab/>
      </w:r>
      <w:r w:rsidR="002B07A5">
        <w:rPr>
          <w:rFonts w:ascii="Tahoma" w:hAnsi="Tahoma" w:cs="Tahoma"/>
          <w:sz w:val="20"/>
        </w:rPr>
        <w:tab/>
        <w:t>CUES Council Executive Committee 2019</w:t>
      </w:r>
    </w:p>
    <w:p w:rsidR="002F7853" w:rsidRDefault="00CB4011" w:rsidP="00CB7EB7">
      <w:pPr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CUSG Board Member ’10 - present</w:t>
      </w:r>
      <w:r w:rsidR="00492A0D">
        <w:rPr>
          <w:rFonts w:ascii="Tahoma" w:hAnsi="Tahoma" w:cs="Tahoma"/>
          <w:sz w:val="20"/>
        </w:rPr>
        <w:tab/>
      </w:r>
      <w:r w:rsidR="00492A0D">
        <w:rPr>
          <w:rFonts w:ascii="Tahoma" w:hAnsi="Tahoma" w:cs="Tahoma"/>
          <w:sz w:val="20"/>
        </w:rPr>
        <w:tab/>
      </w:r>
      <w:r w:rsidR="00492A0D">
        <w:rPr>
          <w:rFonts w:ascii="Tahoma" w:hAnsi="Tahoma" w:cs="Tahoma"/>
          <w:sz w:val="20"/>
        </w:rPr>
        <w:tab/>
      </w:r>
      <w:r w:rsidR="00492A0D">
        <w:rPr>
          <w:rFonts w:ascii="Tahoma" w:hAnsi="Tahoma" w:cs="Tahoma"/>
          <w:sz w:val="20"/>
        </w:rPr>
        <w:tab/>
      </w:r>
      <w:r w:rsidR="00492A0D" w:rsidRPr="00F421B8">
        <w:rPr>
          <w:rFonts w:ascii="Tahoma" w:hAnsi="Tahoma" w:cs="Tahoma"/>
          <w:sz w:val="20"/>
        </w:rPr>
        <w:t xml:space="preserve">Berrien Springs Board of Recreation ’06 </w:t>
      </w:r>
      <w:r w:rsidR="002B07A5">
        <w:rPr>
          <w:rFonts w:ascii="Tahoma" w:hAnsi="Tahoma" w:cs="Tahoma"/>
          <w:sz w:val="20"/>
        </w:rPr>
        <w:t>– ‘19</w:t>
      </w:r>
    </w:p>
    <w:p w:rsidR="002B07A5" w:rsidRDefault="00492A0D" w:rsidP="002F7853">
      <w:pPr>
        <w:tabs>
          <w:tab w:val="center" w:pos="540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Financial Ed. Presenter</w:t>
      </w:r>
      <w:r w:rsidRPr="00F421B8">
        <w:rPr>
          <w:rFonts w:ascii="Tahoma" w:hAnsi="Tahoma" w:cs="Tahoma"/>
          <w:bCs/>
          <w:sz w:val="20"/>
        </w:rPr>
        <w:t xml:space="preserve"> – Area High School Career Days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F421B8">
        <w:rPr>
          <w:rFonts w:ascii="Tahoma" w:hAnsi="Tahoma" w:cs="Tahoma"/>
          <w:sz w:val="20"/>
        </w:rPr>
        <w:t xml:space="preserve">Rocket Football – Head Coach </w:t>
      </w:r>
      <w:r w:rsidR="002B07A5">
        <w:rPr>
          <w:rFonts w:ascii="Tahoma" w:hAnsi="Tahoma" w:cs="Tahoma"/>
          <w:sz w:val="20"/>
        </w:rPr>
        <w:t>’</w:t>
      </w:r>
      <w:r w:rsidRPr="00F421B8">
        <w:rPr>
          <w:rFonts w:ascii="Tahoma" w:hAnsi="Tahoma" w:cs="Tahoma"/>
          <w:sz w:val="20"/>
        </w:rPr>
        <w:t>06</w:t>
      </w:r>
      <w:r w:rsidR="002B07A5">
        <w:rPr>
          <w:rFonts w:ascii="Tahoma" w:hAnsi="Tahoma" w:cs="Tahoma"/>
          <w:sz w:val="20"/>
        </w:rPr>
        <w:t xml:space="preserve"> – ‘18</w:t>
      </w:r>
    </w:p>
    <w:p w:rsidR="00C1450D" w:rsidRPr="00F421B8" w:rsidRDefault="00492A0D" w:rsidP="002F7853">
      <w:pPr>
        <w:tabs>
          <w:tab w:val="center" w:pos="5400"/>
        </w:tabs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CU*Answers Board Member ’09 – present (</w:t>
      </w:r>
      <w:r w:rsidR="002B07A5">
        <w:rPr>
          <w:rFonts w:ascii="Tahoma" w:hAnsi="Tahoma" w:cs="Tahoma"/>
          <w:sz w:val="20"/>
        </w:rPr>
        <w:t xml:space="preserve">Current </w:t>
      </w:r>
      <w:r>
        <w:rPr>
          <w:rFonts w:ascii="Tahoma" w:hAnsi="Tahoma" w:cs="Tahoma"/>
          <w:sz w:val="20"/>
        </w:rPr>
        <w:t>Chair)</w:t>
      </w:r>
      <w:r w:rsidR="00CB4011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sz w:val="20"/>
        </w:rPr>
        <w:t>Lake MI College Foundation Board ’13-present</w:t>
      </w:r>
    </w:p>
    <w:p w:rsidR="00C1450D" w:rsidRPr="00F421B8" w:rsidRDefault="00492A0D" w:rsidP="00CB7EB7">
      <w:p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United Way SW Michigan Campaign Committee ’12 – ‘15</w:t>
      </w:r>
      <w:r w:rsidR="00EF1FC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1F51A5" w:rsidRDefault="00844CB6" w:rsidP="00CB7EB7">
      <w:p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1F51A5" w:rsidRDefault="001F51A5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CERTIFICATIONS</w:t>
      </w:r>
    </w:p>
    <w:p w:rsidR="00C1450D" w:rsidRDefault="00C1450D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CUNA Management School Graduate</w:t>
      </w:r>
      <w:r w:rsidR="001F51A5">
        <w:rPr>
          <w:rFonts w:ascii="Tahoma" w:hAnsi="Tahoma" w:cs="Tahoma"/>
          <w:sz w:val="18"/>
        </w:rPr>
        <w:t xml:space="preserve"> 1998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sectPr w:rsidR="00C1450D" w:rsidSect="00CB7EB7">
      <w:pgSz w:w="12240" w:h="15840"/>
      <w:pgMar w:top="720" w:right="432" w:bottom="734" w:left="1008" w:header="432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44F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2" w15:restartNumberingAfterBreak="0">
    <w:nsid w:val="07AD2ED1"/>
    <w:multiLevelType w:val="hybridMultilevel"/>
    <w:tmpl w:val="DCD8D3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AC019C2"/>
    <w:multiLevelType w:val="hybridMultilevel"/>
    <w:tmpl w:val="D53A9B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866B0"/>
    <w:multiLevelType w:val="hybridMultilevel"/>
    <w:tmpl w:val="6A8C11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6E71FB3"/>
    <w:multiLevelType w:val="hybridMultilevel"/>
    <w:tmpl w:val="93BAE9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6CD0"/>
    <w:multiLevelType w:val="hybridMultilevel"/>
    <w:tmpl w:val="5D725F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743851CA"/>
    <w:multiLevelType w:val="hybridMultilevel"/>
    <w:tmpl w:val="DB4C6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19B0"/>
    <w:multiLevelType w:val="hybridMultilevel"/>
    <w:tmpl w:val="6360B8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4"/>
  </w:num>
  <w:num w:numId="19">
    <w:abstractNumId w:val="13"/>
  </w:num>
  <w:num w:numId="20">
    <w:abstractNumId w:val="3"/>
  </w:num>
  <w:num w:numId="21">
    <w:abstractNumId w:val="5"/>
  </w:num>
  <w:num w:numId="22">
    <w:abstractNumId w:val="7"/>
  </w:num>
  <w:num w:numId="23">
    <w:abstractNumId w:val="10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2"/>
  </w:num>
  <w:num w:numId="30">
    <w:abstractNumId w:val="14"/>
  </w:num>
  <w:num w:numId="31">
    <w:abstractNumId w:val="9"/>
  </w:num>
  <w:num w:numId="32">
    <w:abstractNumId w:val="11"/>
  </w:num>
  <w:num w:numId="33">
    <w:abstractNumId w:val="15"/>
  </w:num>
  <w:num w:numId="34">
    <w:abstractNumId w:val="8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00"/>
    <w:rsid w:val="00086920"/>
    <w:rsid w:val="00111B92"/>
    <w:rsid w:val="001152EA"/>
    <w:rsid w:val="0016759E"/>
    <w:rsid w:val="0016774C"/>
    <w:rsid w:val="00190B5E"/>
    <w:rsid w:val="001F51A5"/>
    <w:rsid w:val="002060F0"/>
    <w:rsid w:val="00216C30"/>
    <w:rsid w:val="002B07A5"/>
    <w:rsid w:val="002F0F5A"/>
    <w:rsid w:val="002F20F4"/>
    <w:rsid w:val="002F7853"/>
    <w:rsid w:val="0031364A"/>
    <w:rsid w:val="00313D6D"/>
    <w:rsid w:val="003412D7"/>
    <w:rsid w:val="00353BEB"/>
    <w:rsid w:val="00354448"/>
    <w:rsid w:val="00475C25"/>
    <w:rsid w:val="00492A0D"/>
    <w:rsid w:val="004B378D"/>
    <w:rsid w:val="004C2B4E"/>
    <w:rsid w:val="005337BE"/>
    <w:rsid w:val="00534E3B"/>
    <w:rsid w:val="0061604D"/>
    <w:rsid w:val="00617800"/>
    <w:rsid w:val="00630925"/>
    <w:rsid w:val="00697F2D"/>
    <w:rsid w:val="007337F7"/>
    <w:rsid w:val="00793AA4"/>
    <w:rsid w:val="008244FD"/>
    <w:rsid w:val="00844CB6"/>
    <w:rsid w:val="008B178C"/>
    <w:rsid w:val="00912B55"/>
    <w:rsid w:val="00923013"/>
    <w:rsid w:val="0092755C"/>
    <w:rsid w:val="00A425E2"/>
    <w:rsid w:val="00AB6407"/>
    <w:rsid w:val="00AD6ACA"/>
    <w:rsid w:val="00B47ECA"/>
    <w:rsid w:val="00B51596"/>
    <w:rsid w:val="00B6607B"/>
    <w:rsid w:val="00BA756C"/>
    <w:rsid w:val="00C1450D"/>
    <w:rsid w:val="00C249E9"/>
    <w:rsid w:val="00CB2F44"/>
    <w:rsid w:val="00CB4011"/>
    <w:rsid w:val="00CB7EB7"/>
    <w:rsid w:val="00D030F5"/>
    <w:rsid w:val="00D143A8"/>
    <w:rsid w:val="00D84C93"/>
    <w:rsid w:val="00E51475"/>
    <w:rsid w:val="00E53955"/>
    <w:rsid w:val="00E9600D"/>
    <w:rsid w:val="00EF1FCD"/>
    <w:rsid w:val="00EF49C3"/>
    <w:rsid w:val="00F27A9C"/>
    <w:rsid w:val="00F421B8"/>
    <w:rsid w:val="00F44938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6E504"/>
  <w15:chartTrackingRefBased/>
  <w15:docId w15:val="{30D73B23-3098-1247-81BD-34669A1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D6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313D6D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313D6D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313D6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13D6D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313D6D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313D6D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rsid w:val="00313D6D"/>
    <w:pPr>
      <w:ind w:left="720"/>
    </w:pPr>
  </w:style>
  <w:style w:type="paragraph" w:styleId="BodyTextIndent2">
    <w:name w:val="Body Text Indent 2"/>
    <w:basedOn w:val="Normal"/>
    <w:pPr>
      <w:ind w:left="720" w:firstLine="1440"/>
    </w:pPr>
    <w:rPr>
      <w:bCs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</w:rPr>
  </w:style>
  <w:style w:type="paragraph" w:styleId="BodyTextIndent3">
    <w:name w:val="Body Text Indent 3"/>
    <w:basedOn w:val="Normal"/>
    <w:pPr>
      <w:ind w:left="2160"/>
    </w:pPr>
    <w:rPr>
      <w:rFonts w:ascii="Tahoma" w:hAnsi="Tahoma" w:cs="Tahoma"/>
      <w:sz w:val="18"/>
    </w:rPr>
  </w:style>
  <w:style w:type="character" w:styleId="CommentReference">
    <w:name w:val="annotation reference"/>
    <w:semiHidden/>
    <w:rsid w:val="00313D6D"/>
    <w:rPr>
      <w:sz w:val="16"/>
      <w:szCs w:val="16"/>
    </w:rPr>
  </w:style>
  <w:style w:type="paragraph" w:styleId="CommentText">
    <w:name w:val="annotation text"/>
    <w:basedOn w:val="Normal"/>
    <w:semiHidden/>
    <w:rsid w:val="00313D6D"/>
  </w:style>
  <w:style w:type="paragraph" w:styleId="CommentSubject">
    <w:name w:val="annotation subject"/>
    <w:basedOn w:val="CommentText"/>
    <w:next w:val="CommentText"/>
    <w:semiHidden/>
    <w:rsid w:val="00313D6D"/>
    <w:rPr>
      <w:b/>
      <w:bCs/>
    </w:rPr>
  </w:style>
  <w:style w:type="paragraph" w:styleId="BalloonText">
    <w:name w:val="Balloon Text"/>
    <w:basedOn w:val="Normal"/>
    <w:semiHidden/>
    <w:rsid w:val="00313D6D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313D6D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313D6D"/>
    <w:pPr>
      <w:spacing w:after="220" w:line="240" w:lineRule="atLeast"/>
    </w:pPr>
  </w:style>
  <w:style w:type="paragraph" w:customStyle="1" w:styleId="HeaderBase">
    <w:name w:val="Header Base"/>
    <w:basedOn w:val="Normal"/>
    <w:rsid w:val="00313D6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13D6D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313D6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313D6D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313D6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313D6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313D6D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313D6D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313D6D"/>
    <w:pPr>
      <w:keepNext/>
    </w:pPr>
  </w:style>
  <w:style w:type="paragraph" w:customStyle="1" w:styleId="CityState">
    <w:name w:val="City/State"/>
    <w:basedOn w:val="BodyText"/>
    <w:next w:val="BodyText"/>
    <w:rsid w:val="00313D6D"/>
    <w:pPr>
      <w:keepNext/>
    </w:pPr>
  </w:style>
  <w:style w:type="paragraph" w:customStyle="1" w:styleId="Institution">
    <w:name w:val="Institution"/>
    <w:basedOn w:val="Normal"/>
    <w:next w:val="Achievement"/>
    <w:rsid w:val="00313D6D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313D6D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313D6D"/>
  </w:style>
  <w:style w:type="paragraph" w:styleId="Footer">
    <w:name w:val="footer"/>
    <w:basedOn w:val="HeaderBase"/>
    <w:rsid w:val="00313D6D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13D6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313D6D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313D6D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313D6D"/>
    <w:rPr>
      <w:sz w:val="24"/>
    </w:rPr>
  </w:style>
  <w:style w:type="character" w:styleId="Emphasis">
    <w:name w:val="Emphasis"/>
    <w:qFormat/>
    <w:rsid w:val="00313D6D"/>
    <w:rPr>
      <w:rFonts w:ascii="Garamond" w:hAnsi="Garamond"/>
      <w:caps/>
      <w:spacing w:val="0"/>
      <w:sz w:val="18"/>
    </w:rPr>
  </w:style>
  <w:style w:type="character" w:customStyle="1" w:styleId="Job">
    <w:name w:val="Job"/>
    <w:basedOn w:val="DefaultParagraphFont"/>
    <w:rsid w:val="00313D6D"/>
  </w:style>
  <w:style w:type="paragraph" w:customStyle="1" w:styleId="PersonalData">
    <w:name w:val="Personal Data"/>
    <w:basedOn w:val="BodyText"/>
    <w:rsid w:val="00313D6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313D6D"/>
    <w:pPr>
      <w:spacing w:before="60"/>
    </w:pPr>
  </w:style>
  <w:style w:type="paragraph" w:customStyle="1" w:styleId="NoTitle">
    <w:name w:val="No Title"/>
    <w:basedOn w:val="SectionTitle"/>
    <w:rsid w:val="00313D6D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313D6D"/>
    <w:pPr>
      <w:spacing w:before="220"/>
      <w:ind w:left="245" w:hanging="245"/>
    </w:pPr>
  </w:style>
  <w:style w:type="character" w:styleId="Hyperlink">
    <w:name w:val="Hyperlink"/>
    <w:rsid w:val="00A4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tbeth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0AFE0-DFD2-134F-8257-6AC63C7FC4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M. McFarland</vt:lpstr>
    </vt:vector>
  </TitlesOfParts>
  <Manager/>
  <Company/>
  <LinksUpToDate>false</LinksUpToDate>
  <CharactersWithSpaces>7605</CharactersWithSpaces>
  <SharedDoc>false</SharedDoc>
  <HyperlinkBase/>
  <HLinks>
    <vt:vector size="6" baseType="variant"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mailto:scottbeth@comcast.net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M. McFarland</dc:title>
  <dc:subject/>
  <dc:creator>Scott McFarland</dc:creator>
  <cp:keywords/>
  <dc:description/>
  <cp:lastModifiedBy>Scott McFarland</cp:lastModifiedBy>
  <cp:revision>2</cp:revision>
  <cp:lastPrinted>2019-12-18T20:36:00Z</cp:lastPrinted>
  <dcterms:created xsi:type="dcterms:W3CDTF">2021-03-16T15:41:00Z</dcterms:created>
  <dcterms:modified xsi:type="dcterms:W3CDTF">2021-03-16T15:41:00Z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